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22AE2" w14:textId="327C5A39" w:rsidR="002A3C73" w:rsidRPr="00CC5E41" w:rsidRDefault="00126857" w:rsidP="0010785B">
      <w:pPr>
        <w:spacing w:before="0" w:beforeAutospacing="0" w:after="0" w:afterAutospacing="0"/>
        <w:jc w:val="both"/>
        <w:rPr>
          <w:rFonts w:ascii="Arial" w:eastAsiaTheme="majorEastAsia" w:hAnsi="Arial" w:cs="Arial"/>
          <w:b/>
          <w:bCs/>
          <w:color w:val="3DCD58"/>
          <w:sz w:val="36"/>
          <w:szCs w:val="36"/>
        </w:rPr>
      </w:pPr>
      <w:bookmarkStart w:id="0" w:name="_Hlk526518580"/>
      <w:proofErr w:type="spellStart"/>
      <w:r>
        <w:rPr>
          <w:rFonts w:ascii="Arial" w:eastAsiaTheme="majorEastAsia" w:hAnsi="Arial" w:cs="Arial"/>
          <w:b/>
          <w:color w:val="3DCD58"/>
          <w:sz w:val="36"/>
          <w:szCs w:val="36"/>
          <w:lang w:bidi="sr-Latn-RS"/>
        </w:rPr>
        <w:t>Schneider</w:t>
      </w:r>
      <w:proofErr w:type="spellEnd"/>
      <w:r>
        <w:rPr>
          <w:rFonts w:ascii="Arial" w:eastAsiaTheme="majorEastAsia" w:hAnsi="Arial" w:cs="Arial"/>
          <w:b/>
          <w:color w:val="3DCD58"/>
          <w:sz w:val="36"/>
          <w:szCs w:val="36"/>
          <w:lang w:bidi="sr-Latn-RS"/>
        </w:rPr>
        <w:t xml:space="preserve"> </w:t>
      </w:r>
      <w:proofErr w:type="spellStart"/>
      <w:r>
        <w:rPr>
          <w:rFonts w:ascii="Arial" w:eastAsiaTheme="majorEastAsia" w:hAnsi="Arial" w:cs="Arial"/>
          <w:b/>
          <w:color w:val="3DCD58"/>
          <w:sz w:val="36"/>
          <w:szCs w:val="36"/>
          <w:lang w:bidi="sr-Latn-RS"/>
        </w:rPr>
        <w:t>Electric</w:t>
      </w:r>
      <w:proofErr w:type="spellEnd"/>
      <w:r>
        <w:rPr>
          <w:rFonts w:ascii="Arial" w:eastAsiaTheme="majorEastAsia" w:hAnsi="Arial" w:cs="Arial"/>
          <w:b/>
          <w:color w:val="3DCD58"/>
          <w:sz w:val="36"/>
          <w:szCs w:val="36"/>
          <w:lang w:bidi="sr-Latn-RS"/>
        </w:rPr>
        <w:t xml:space="preserve"> objavio</w:t>
      </w:r>
      <w:r w:rsidR="002A3C73" w:rsidRPr="00CC5E41">
        <w:rPr>
          <w:rFonts w:ascii="Arial" w:eastAsiaTheme="majorEastAsia" w:hAnsi="Arial" w:cs="Arial"/>
          <w:b/>
          <w:color w:val="3DCD58"/>
          <w:sz w:val="36"/>
          <w:szCs w:val="36"/>
          <w:lang w:bidi="sr-Latn-RS"/>
        </w:rPr>
        <w:t xml:space="preserve"> da su APC </w:t>
      </w:r>
      <w:proofErr w:type="spellStart"/>
      <w:r w:rsidR="002A3C73" w:rsidRPr="00CC5E41">
        <w:rPr>
          <w:rFonts w:ascii="Arial" w:eastAsiaTheme="majorEastAsia" w:hAnsi="Arial" w:cs="Arial"/>
          <w:b/>
          <w:color w:val="3DCD58"/>
          <w:sz w:val="36"/>
          <w:szCs w:val="36"/>
          <w:lang w:bidi="sr-Latn-RS"/>
        </w:rPr>
        <w:t>NetShelter</w:t>
      </w:r>
      <w:proofErr w:type="spellEnd"/>
      <w:r w:rsidR="002A3C73" w:rsidRPr="00CC5E41">
        <w:rPr>
          <w:rFonts w:ascii="Arial" w:eastAsiaTheme="majorEastAsia" w:hAnsi="Arial" w:cs="Arial"/>
          <w:b/>
          <w:color w:val="3DCD58"/>
          <w:sz w:val="36"/>
          <w:szCs w:val="36"/>
          <w:lang w:bidi="sr-Latn-RS"/>
        </w:rPr>
        <w:t xml:space="preserve"> </w:t>
      </w:r>
      <w:proofErr w:type="spellStart"/>
      <w:r w:rsidR="002A3C73" w:rsidRPr="00CC5E41">
        <w:rPr>
          <w:rFonts w:ascii="Arial" w:eastAsiaTheme="majorEastAsia" w:hAnsi="Arial" w:cs="Arial"/>
          <w:b/>
          <w:color w:val="3DCD58"/>
          <w:sz w:val="36"/>
          <w:szCs w:val="36"/>
          <w:lang w:bidi="sr-Latn-RS"/>
        </w:rPr>
        <w:t>rekovi</w:t>
      </w:r>
      <w:proofErr w:type="spellEnd"/>
      <w:r w:rsidR="002A3C73" w:rsidRPr="00CC5E41">
        <w:rPr>
          <w:rFonts w:ascii="Arial" w:eastAsiaTheme="majorEastAsia" w:hAnsi="Arial" w:cs="Arial"/>
          <w:b/>
          <w:color w:val="3DCD58"/>
          <w:sz w:val="36"/>
          <w:szCs w:val="36"/>
          <w:lang w:bidi="sr-Latn-RS"/>
        </w:rPr>
        <w:t xml:space="preserve"> i Mikro data centri dobili </w:t>
      </w:r>
      <w:proofErr w:type="spellStart"/>
      <w:r w:rsidR="002A3C73" w:rsidRPr="00CC5E41">
        <w:rPr>
          <w:rFonts w:ascii="Arial" w:eastAsiaTheme="majorEastAsia" w:hAnsi="Arial" w:cs="Arial"/>
          <w:b/>
          <w:color w:val="3DCD58"/>
          <w:sz w:val="36"/>
          <w:szCs w:val="36"/>
          <w:lang w:bidi="sr-Latn-RS"/>
        </w:rPr>
        <w:t>Cisco</w:t>
      </w:r>
      <w:proofErr w:type="spellEnd"/>
      <w:r w:rsidR="002A3C73" w:rsidRPr="00CC5E41">
        <w:rPr>
          <w:rFonts w:ascii="Arial" w:eastAsiaTheme="majorEastAsia" w:hAnsi="Arial" w:cs="Arial"/>
          <w:b/>
          <w:color w:val="3DCD58"/>
          <w:sz w:val="36"/>
          <w:szCs w:val="36"/>
          <w:lang w:bidi="sr-Latn-RS"/>
        </w:rPr>
        <w:t xml:space="preserve"> sertifikaciju</w:t>
      </w:r>
    </w:p>
    <w:p w14:paraId="4FB40D1F" w14:textId="4164326B" w:rsidR="002A3C73" w:rsidRPr="00CC5E41" w:rsidRDefault="002A3C73" w:rsidP="0010785B">
      <w:pPr>
        <w:pStyle w:val="ListParagraph"/>
        <w:numPr>
          <w:ilvl w:val="0"/>
          <w:numId w:val="27"/>
        </w:numPr>
        <w:jc w:val="both"/>
        <w:rPr>
          <w:rFonts w:ascii="Arial" w:eastAsiaTheme="majorEastAsia" w:hAnsi="Arial" w:cs="Arial"/>
          <w:bCs/>
          <w:color w:val="3DCD58"/>
          <w:sz w:val="24"/>
        </w:rPr>
      </w:pPr>
      <w:proofErr w:type="spellStart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Cisco</w:t>
      </w:r>
      <w:proofErr w:type="spellEnd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 U</w:t>
      </w:r>
      <w:bookmarkStart w:id="1" w:name="_GoBack"/>
      <w:bookmarkEnd w:id="1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CS </w:t>
      </w:r>
      <w:proofErr w:type="spellStart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sertifikacija</w:t>
      </w:r>
      <w:proofErr w:type="spellEnd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 za </w:t>
      </w:r>
      <w:proofErr w:type="spellStart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preintegraciju</w:t>
      </w:r>
      <w:proofErr w:type="spellEnd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 u rek i transport proširena je na kompletnu </w:t>
      </w:r>
      <w:proofErr w:type="spellStart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NetShelter</w:t>
      </w:r>
      <w:proofErr w:type="spellEnd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 SX liniju proizvoda sa </w:t>
      </w:r>
      <w:proofErr w:type="spellStart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Shock</w:t>
      </w:r>
      <w:proofErr w:type="spellEnd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 </w:t>
      </w:r>
      <w:proofErr w:type="spellStart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Packaging</w:t>
      </w:r>
      <w:proofErr w:type="spellEnd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 (pakovanjem otpornom na udare) koja obuhvata 13 </w:t>
      </w:r>
      <w:proofErr w:type="spellStart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prekonfigurisanih</w:t>
      </w:r>
      <w:proofErr w:type="spellEnd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 SKU-ova i </w:t>
      </w:r>
      <w:proofErr w:type="spellStart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Micro</w:t>
      </w:r>
      <w:proofErr w:type="spellEnd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 Data </w:t>
      </w:r>
      <w:proofErr w:type="spellStart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Center</w:t>
      </w:r>
      <w:proofErr w:type="spellEnd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 </w:t>
      </w:r>
      <w:proofErr w:type="spellStart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Xpress</w:t>
      </w:r>
      <w:proofErr w:type="spellEnd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 SX 24U i 42U</w:t>
      </w:r>
    </w:p>
    <w:p w14:paraId="4968431D" w14:textId="77777777" w:rsidR="002A3C73" w:rsidRPr="00CC5E41" w:rsidRDefault="002A3C73" w:rsidP="0010785B">
      <w:pPr>
        <w:pStyle w:val="ListParagraph"/>
        <w:numPr>
          <w:ilvl w:val="0"/>
          <w:numId w:val="27"/>
        </w:numPr>
        <w:spacing w:before="0" w:beforeAutospacing="0" w:afterAutospacing="0"/>
        <w:jc w:val="both"/>
        <w:rPr>
          <w:rFonts w:ascii="Arial" w:eastAsiaTheme="majorEastAsia" w:hAnsi="Arial" w:cs="Arial"/>
          <w:bCs/>
          <w:color w:val="3DCD58"/>
          <w:sz w:val="24"/>
        </w:rPr>
      </w:pPr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U ponudi je još više mogućnosti za veću fleksibilnost i bržu implementaciju na </w:t>
      </w:r>
      <w:proofErr w:type="spellStart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edge</w:t>
      </w:r>
      <w:proofErr w:type="spellEnd"/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 xml:space="preserve"> lokacijama</w:t>
      </w:r>
    </w:p>
    <w:p w14:paraId="3FE39C1B" w14:textId="3BEF004F" w:rsidR="002A3C73" w:rsidRPr="00CC5E41" w:rsidRDefault="002A3C73" w:rsidP="0010785B">
      <w:pPr>
        <w:pStyle w:val="ListParagraph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Arial" w:eastAsiaTheme="majorEastAsia" w:hAnsi="Arial" w:cs="Arial"/>
          <w:bCs/>
          <w:color w:val="3DCD58"/>
          <w:sz w:val="24"/>
        </w:rPr>
      </w:pPr>
      <w:r w:rsidRPr="00CC5E41">
        <w:rPr>
          <w:rFonts w:ascii="Arial" w:eastAsiaTheme="majorEastAsia" w:hAnsi="Arial" w:cs="Arial"/>
          <w:color w:val="3DCD58"/>
          <w:sz w:val="24"/>
          <w:lang w:bidi="sr-Latn-RS"/>
        </w:rPr>
        <w:t>Pruža IT partnerima i klijentima pouzdanost prethodno testirane, dokazane sistemske kompatibilnosti</w:t>
      </w:r>
    </w:p>
    <w:bookmarkEnd w:id="0"/>
    <w:p w14:paraId="19E89938" w14:textId="77777777" w:rsidR="002A3C73" w:rsidRPr="00CC5E41" w:rsidRDefault="002A3C73" w:rsidP="0010785B">
      <w:pPr>
        <w:pStyle w:val="ListParagraph"/>
        <w:spacing w:before="0" w:beforeAutospacing="0" w:after="0" w:afterAutospacing="0" w:line="276" w:lineRule="auto"/>
        <w:jc w:val="both"/>
        <w:rPr>
          <w:rFonts w:ascii="Arial" w:eastAsiaTheme="majorEastAsia" w:hAnsi="Arial" w:cs="Arial"/>
          <w:bCs/>
          <w:color w:val="3DCD58"/>
          <w:sz w:val="18"/>
          <w:szCs w:val="18"/>
        </w:rPr>
      </w:pPr>
    </w:p>
    <w:p w14:paraId="0B4AB1EB" w14:textId="6F47B4CB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Schneider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Electric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, lider u digitalnoj transformaciji upravljanja energijom i automatizaciji, najavio je </w:t>
      </w:r>
      <w:r w:rsidRPr="00CC5E41">
        <w:rPr>
          <w:rFonts w:ascii="Arial" w:hAnsi="Arial" w:cs="Arial"/>
          <w:sz w:val="18"/>
          <w:szCs w:val="18"/>
          <w:lang w:bidi="sr-Latn-RS"/>
        </w:rPr>
        <w:t xml:space="preserve">da je </w:t>
      </w:r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APC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NetShelter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® SX sa pakovanjem </w:t>
      </w:r>
      <w:hyperlink r:id="rId9" w:history="1">
        <w:proofErr w:type="spellStart"/>
        <w:r w:rsidRPr="00CC5E41">
          <w:rPr>
            <w:rStyle w:val="Hyperlink"/>
            <w:rFonts w:ascii="Arial" w:eastAsia="Arial" w:hAnsi="Arial" w:cs="Arial"/>
            <w:sz w:val="18"/>
            <w:szCs w:val="18"/>
            <w:lang w:bidi="sr-Latn-RS"/>
          </w:rPr>
          <w:t>Shock</w:t>
        </w:r>
        <w:proofErr w:type="spellEnd"/>
        <w:r w:rsidRPr="00CC5E41">
          <w:rPr>
            <w:rStyle w:val="Hyperlink"/>
            <w:rFonts w:ascii="Arial" w:eastAsia="Arial" w:hAnsi="Arial" w:cs="Arial"/>
            <w:sz w:val="18"/>
            <w:szCs w:val="18"/>
            <w:lang w:bidi="sr-Latn-RS"/>
          </w:rPr>
          <w:t xml:space="preserve"> </w:t>
        </w:r>
        <w:proofErr w:type="spellStart"/>
        <w:r w:rsidRPr="00CC5E41">
          <w:rPr>
            <w:rStyle w:val="Hyperlink"/>
            <w:rFonts w:ascii="Arial" w:eastAsia="Arial" w:hAnsi="Arial" w:cs="Arial"/>
            <w:sz w:val="18"/>
            <w:szCs w:val="18"/>
            <w:lang w:bidi="sr-Latn-RS"/>
          </w:rPr>
          <w:t>Packaging</w:t>
        </w:r>
        <w:proofErr w:type="spellEnd"/>
      </w:hyperlink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dobio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Unified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Computing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System (UCS) sertifikaciju za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preintegraciju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u rek i transport, što je sertifikaciju sa jedne standardne veličine proširilo tako da pokriva celu liniju proizvoda.</w:t>
      </w:r>
    </w:p>
    <w:p w14:paraId="4B983D2B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</w:p>
    <w:p w14:paraId="2A6F6853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NetShelter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SX linija proizvoda obuhvata 13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prekonfigurisanih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SKU-ova sa pakovanjem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Shock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Packaging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i hiljadama opcija za prilagođavanje pomoću fabričkih procesa za konfiguraciju i projektovanje prema narudžbini, kao što su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Micro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Data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Center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Xpress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SX 24U i 42U sa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preintegrisanom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celokupnom APC fizičkom infrastrukturom.</w:t>
      </w:r>
      <w:bookmarkStart w:id="2" w:name="_Hlk526239617"/>
      <w:bookmarkStart w:id="3" w:name="_Hlk526241323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Svi ovi proizvodi sada su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sertifikovani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da mogu globalno da se transportuju kao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preintegrisani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paket uz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UCS servere. </w:t>
      </w:r>
      <w:bookmarkEnd w:id="2"/>
    </w:p>
    <w:bookmarkEnd w:id="3"/>
    <w:p w14:paraId="0F01F97E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</w:p>
    <w:p w14:paraId="59CD193C" w14:textId="2CEFCB01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APC, vodeći brend fizičke infrastrukture za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edge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data centre i integrisana IT rešenja, ovom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sertifikacijom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nudi partnerima i klijentima pouzdanost prethodno testirane, dokazane sistemske kompatibilnosti, što pruža još mogućnosti za veću fleksibilnost i bržu implementaciju, štedeći vreme i novac. </w:t>
      </w:r>
      <w:bookmarkStart w:id="4" w:name="_Hlk522699717"/>
    </w:p>
    <w:p w14:paraId="2C4DF10F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bookmarkStart w:id="5" w:name="_Hlk522699325"/>
      <w:bookmarkEnd w:id="4"/>
    </w:p>
    <w:p w14:paraId="45259342" w14:textId="064BB790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bookmarkStart w:id="6" w:name="_Hlk524428894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„Ova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sertifikacija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je ključna za naše klijente zato što pruža sigurnost da su naši proizvodi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sertifikovani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za pošiljke koje unutra imaju opremu </w:t>
      </w:r>
      <w:r w:rsidR="00025EE9" w:rsidRPr="00CC5E41">
        <w:rPr>
          <w:rFonts w:ascii="Arial" w:eastAsia="Arial" w:hAnsi="Arial" w:cs="Arial"/>
          <w:sz w:val="18"/>
          <w:szCs w:val="18"/>
          <w:lang w:bidi="sr-Latn-RS"/>
        </w:rPr>
        <w:t xml:space="preserve">potencijalno </w:t>
      </w:r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vrednu milione dolara,“ rekao je Dave Johnson, EVP, IT divizija,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Schneider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Electric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>. „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Schneider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Electric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je posvećen savezu sa kompanijom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kako bismo osigurali da našim klijentima zajednički pružamo najkvalitetnija konvergirana rešenja koja su osnovni elementi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edge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tehnologije.“</w:t>
      </w:r>
    </w:p>
    <w:p w14:paraId="4D8F1767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bookmarkStart w:id="7" w:name="_Hlk524517510"/>
    </w:p>
    <w:p w14:paraId="022ADD48" w14:textId="52702112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bookmarkStart w:id="8" w:name="_Hlk526518366"/>
      <w:bookmarkStart w:id="9" w:name="_Hlk524963865"/>
      <w:bookmarkEnd w:id="7"/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UCS, lider u konvergiranoj infrastrukturi, osnova je za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NetApp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FlexPod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,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Dell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|EMC VBLOCK, IBM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VersaStack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, Pure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Storage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FlashStack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i Microsoft Azure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Stack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zajedno sa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hiperkonvergiranim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rešenjem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HyperFlex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kompanije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. Zahvaljujući ovoj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sertifikaciji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, sve ove konvergirane infrastrukture mogu da se transportuju u APC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NetShelter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SX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rekovima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sa pakovanjem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Shock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Packaging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. </w:t>
      </w:r>
      <w:bookmarkStart w:id="10" w:name="_Hlk526500955"/>
      <w:bookmarkEnd w:id="8"/>
    </w:p>
    <w:p w14:paraId="4177BE3E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eastAsiaTheme="majorEastAsia" w:hAnsi="Arial" w:cs="Arial"/>
          <w:b/>
          <w:bCs/>
          <w:color w:val="3DCD58"/>
          <w:sz w:val="18"/>
          <w:szCs w:val="18"/>
        </w:rPr>
      </w:pPr>
    </w:p>
    <w:p w14:paraId="29CA1503" w14:textId="21CDCCC2" w:rsidR="002A3C73" w:rsidRPr="00FB4631" w:rsidRDefault="002A3C73" w:rsidP="0010785B">
      <w:pPr>
        <w:spacing w:before="0" w:beforeAutospacing="0" w:after="0" w:afterAutospacing="0" w:line="276" w:lineRule="auto"/>
        <w:jc w:val="both"/>
        <w:rPr>
          <w:rFonts w:ascii="Arial" w:eastAsiaTheme="majorEastAsia" w:hAnsi="Arial" w:cs="Arial"/>
          <w:b/>
          <w:bCs/>
          <w:color w:val="3DCD58"/>
          <w:sz w:val="22"/>
          <w:szCs w:val="22"/>
        </w:rPr>
      </w:pPr>
      <w:r w:rsidRPr="00FB4631">
        <w:rPr>
          <w:rFonts w:ascii="Arial" w:eastAsiaTheme="majorEastAsia" w:hAnsi="Arial" w:cs="Arial"/>
          <w:b/>
          <w:color w:val="3DCD58"/>
          <w:sz w:val="22"/>
          <w:szCs w:val="22"/>
          <w:lang w:bidi="sr-Latn-RS"/>
        </w:rPr>
        <w:t xml:space="preserve">Višestruke prednosti za IT partnere i sistem </w:t>
      </w:r>
      <w:proofErr w:type="spellStart"/>
      <w:r w:rsidRPr="00FB4631">
        <w:rPr>
          <w:rFonts w:ascii="Arial" w:eastAsiaTheme="majorEastAsia" w:hAnsi="Arial" w:cs="Arial"/>
          <w:b/>
          <w:color w:val="3DCD58"/>
          <w:sz w:val="22"/>
          <w:szCs w:val="22"/>
          <w:lang w:bidi="sr-Latn-RS"/>
        </w:rPr>
        <w:t>integratore</w:t>
      </w:r>
      <w:proofErr w:type="spellEnd"/>
    </w:p>
    <w:bookmarkEnd w:id="5"/>
    <w:bookmarkEnd w:id="6"/>
    <w:bookmarkEnd w:id="9"/>
    <w:bookmarkEnd w:id="10"/>
    <w:p w14:paraId="4894DF51" w14:textId="6F34DFDA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Za IT partnere, kombinovano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Micro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Data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Center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rešenje kompanije APC štedi i dragocen prostor za integraciju i vreme tako što ne mora da se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otpakuje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, instalira i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konfiguriše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tokom procesa integracije. </w:t>
      </w:r>
    </w:p>
    <w:p w14:paraId="12480E5B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</w:p>
    <w:p w14:paraId="715B6A0F" w14:textId="7A8384A9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„Tech Data je sa zadovoljstvom svedok ove proširene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sertifikacije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na APC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NetShelter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SX proizvode, zato što iz iskustva znamo da testiranje i pakovanje ispunjavaju najviše standarde kvaliteta,“ rekla je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Maghen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Hannigan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, direktorka konvergiranih i data centar rešenja, Tech Data. „To nam sada omogućava da kreiramo istinski sveobuhvatna rešenja koja našim partnerima štede vreme za implementaciju i novac, a istovremeno uvećavaju vrednost koju pružamo u vezi sa konvergiranim data centar rešenjima.“  </w:t>
      </w:r>
    </w:p>
    <w:p w14:paraId="5B00B9B5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</w:p>
    <w:p w14:paraId="49659A0A" w14:textId="77777777" w:rsidR="00CC5E41" w:rsidRDefault="00CC5E41" w:rsidP="0010785B">
      <w:pPr>
        <w:spacing w:before="0" w:beforeAutospacing="0" w:after="0" w:afterAutospacing="0" w:line="276" w:lineRule="auto"/>
        <w:jc w:val="both"/>
        <w:rPr>
          <w:rFonts w:ascii="Arial" w:eastAsiaTheme="majorEastAsia" w:hAnsi="Arial" w:cs="Arial"/>
          <w:b/>
          <w:color w:val="3DCD58"/>
          <w:sz w:val="18"/>
          <w:szCs w:val="18"/>
          <w:lang w:bidi="sr-Latn-RS"/>
        </w:rPr>
      </w:pPr>
      <w:bookmarkStart w:id="11" w:name="_Hlk526518391"/>
    </w:p>
    <w:p w14:paraId="45E14320" w14:textId="77777777" w:rsidR="002A3C73" w:rsidRPr="00FB4631" w:rsidRDefault="002A3C73" w:rsidP="0010785B">
      <w:pPr>
        <w:spacing w:before="0" w:beforeAutospacing="0" w:after="0" w:afterAutospacing="0" w:line="276" w:lineRule="auto"/>
        <w:jc w:val="both"/>
        <w:rPr>
          <w:rFonts w:ascii="Arial" w:eastAsiaTheme="majorEastAsia" w:hAnsi="Arial" w:cs="Arial"/>
          <w:b/>
          <w:bCs/>
          <w:color w:val="3DCD58"/>
          <w:sz w:val="22"/>
          <w:szCs w:val="22"/>
        </w:rPr>
      </w:pPr>
      <w:r w:rsidRPr="00FB4631">
        <w:rPr>
          <w:rFonts w:ascii="Arial" w:eastAsiaTheme="majorEastAsia" w:hAnsi="Arial" w:cs="Arial"/>
          <w:b/>
          <w:color w:val="3DCD58"/>
          <w:sz w:val="22"/>
          <w:szCs w:val="22"/>
          <w:lang w:bidi="sr-Latn-RS"/>
        </w:rPr>
        <w:lastRenderedPageBreak/>
        <w:t xml:space="preserve">APC proizvodi prevazilaze 3E testove udruženja International </w:t>
      </w:r>
      <w:proofErr w:type="spellStart"/>
      <w:r w:rsidRPr="00FB4631">
        <w:rPr>
          <w:rFonts w:ascii="Arial" w:eastAsiaTheme="majorEastAsia" w:hAnsi="Arial" w:cs="Arial"/>
          <w:b/>
          <w:color w:val="3DCD58"/>
          <w:sz w:val="22"/>
          <w:szCs w:val="22"/>
          <w:lang w:bidi="sr-Latn-RS"/>
        </w:rPr>
        <w:t>Safe</w:t>
      </w:r>
      <w:proofErr w:type="spellEnd"/>
      <w:r w:rsidRPr="00FB4631">
        <w:rPr>
          <w:rFonts w:ascii="Arial" w:eastAsiaTheme="majorEastAsia" w:hAnsi="Arial" w:cs="Arial"/>
          <w:b/>
          <w:color w:val="3DCD58"/>
          <w:sz w:val="22"/>
          <w:szCs w:val="22"/>
          <w:lang w:bidi="sr-Latn-RS"/>
        </w:rPr>
        <w:t xml:space="preserve"> </w:t>
      </w:r>
      <w:proofErr w:type="spellStart"/>
      <w:r w:rsidRPr="00FB4631">
        <w:rPr>
          <w:rFonts w:ascii="Arial" w:eastAsiaTheme="majorEastAsia" w:hAnsi="Arial" w:cs="Arial"/>
          <w:b/>
          <w:color w:val="3DCD58"/>
          <w:sz w:val="22"/>
          <w:szCs w:val="22"/>
          <w:lang w:bidi="sr-Latn-RS"/>
        </w:rPr>
        <w:t>Transit</w:t>
      </w:r>
      <w:proofErr w:type="spellEnd"/>
      <w:r w:rsidRPr="00FB4631">
        <w:rPr>
          <w:rFonts w:ascii="Arial" w:eastAsiaTheme="majorEastAsia" w:hAnsi="Arial" w:cs="Arial"/>
          <w:b/>
          <w:color w:val="3DCD58"/>
          <w:sz w:val="22"/>
          <w:szCs w:val="22"/>
          <w:lang w:bidi="sr-Latn-RS"/>
        </w:rPr>
        <w:t xml:space="preserve"> </w:t>
      </w:r>
      <w:proofErr w:type="spellStart"/>
      <w:r w:rsidRPr="00FB4631">
        <w:rPr>
          <w:rFonts w:ascii="Arial" w:eastAsiaTheme="majorEastAsia" w:hAnsi="Arial" w:cs="Arial"/>
          <w:b/>
          <w:color w:val="3DCD58"/>
          <w:sz w:val="22"/>
          <w:szCs w:val="22"/>
          <w:lang w:bidi="sr-Latn-RS"/>
        </w:rPr>
        <w:t>Association</w:t>
      </w:r>
      <w:proofErr w:type="spellEnd"/>
    </w:p>
    <w:p w14:paraId="6DD8EB74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NetShelter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SX sa pakovanjem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Shock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Packaging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kompanije APC podvrgnut je strogim procedurama testiranja koje su opširnije od standardnih 3E testova udruženja International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Safe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Transit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Association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. Da bi dobila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sertifikaciju, kompanija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Schneider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Electric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ozbiljno je investirala u testiranje i analizu kako bi izmerili sile kojima je izložena oprema, kao i sposobnost proizvoda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NetShelter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da ih ublaži, što osigurava pouzdan transport.</w:t>
      </w:r>
    </w:p>
    <w:p w14:paraId="35CDB043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EEFBC34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„APC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by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Schneider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je savršena kompanija za partnerstvo u oblasti rešenja mikro data centara,“ rekao je Dan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Hanson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, stariji direktor, upravljanje UCS proizvodima,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. „Našim udruživanjem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učvršćujemo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posvećenost pružanju vrhunskih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Edge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i IOT rešenja koja nude neprevaziđenu fleksibilnost, otpornost i koja se implementiraju najbrže do sada.“ </w:t>
      </w:r>
    </w:p>
    <w:bookmarkEnd w:id="11"/>
    <w:p w14:paraId="3E13E3C4" w14:textId="77777777" w:rsidR="002A3C73" w:rsidRPr="00FB463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1C15BDFB" w14:textId="77777777" w:rsidR="002A3C73" w:rsidRPr="00FB4631" w:rsidRDefault="002A3C73" w:rsidP="0010785B">
      <w:pPr>
        <w:spacing w:before="0" w:beforeAutospacing="0" w:after="0" w:afterAutospacing="0" w:line="276" w:lineRule="auto"/>
        <w:jc w:val="both"/>
        <w:rPr>
          <w:rFonts w:ascii="Arial" w:eastAsiaTheme="majorEastAsia" w:hAnsi="Arial" w:cs="Arial"/>
          <w:b/>
          <w:bCs/>
          <w:color w:val="3DCD58"/>
          <w:sz w:val="22"/>
          <w:szCs w:val="22"/>
        </w:rPr>
      </w:pPr>
      <w:r w:rsidRPr="00FB4631">
        <w:rPr>
          <w:rFonts w:ascii="Arial" w:eastAsiaTheme="majorEastAsia" w:hAnsi="Arial" w:cs="Arial"/>
          <w:b/>
          <w:color w:val="3DCD58"/>
          <w:sz w:val="22"/>
          <w:szCs w:val="22"/>
          <w:lang w:bidi="sr-Latn-RS"/>
        </w:rPr>
        <w:t xml:space="preserve">Širok opseg opcija za širok opseg potreba klijenata </w:t>
      </w:r>
    </w:p>
    <w:p w14:paraId="09260F9E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NetShelter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SX porodica proizvoda,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najsvestranije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serversko rek kućište na svetu koje je prodato u preko 1 milion jedinica, dolazi u širokoj gami visina, širina i dubina kako bi odgovorila na širok opseg potreba klijenata. Na primer, za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kolokacijske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implementacije izvan lokacije klijenta, IT menadžeri mogu da imaju potrebu za maksimalnim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iskorišćenjem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prostora pomoću viših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rekova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, na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edge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lokacijama će im možda biti potreban rek koji može da stane u orman ili ispod stola, dok na lokaciji firme IT menadžerima možda više odgovaraju širi ormani zbog lakšeg pristupa i održavanja. Ova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sertifikacija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takođe pokriva prilagođavanje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NetShelter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SX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rekova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sa pakovanjem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Shock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Packaging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tako da klijenti i partneri mogu da odstupe od kataloga, kao što je integracija neophodnih APC dodataka ili prilagođavanje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rekova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prepoznatljivim bojama, a da sve vreme budu spokojni znajući da je cela porodica proizvoda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sertifikovana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>.</w:t>
      </w:r>
    </w:p>
    <w:p w14:paraId="1431D42D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</w:p>
    <w:p w14:paraId="56A58987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APC sada nudi više opcija za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preintegraciju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UCS rešenja u APC rek infrastrukturu i njihov transport, što partnerima pruža sveobuhvatno rešenje, a krajnjim korisnicima „plug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and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play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“ iskustvo, bez gubljenja UCS garancije. Pakovanje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Shock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Packaging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koje može ponovo da se koristi ispunjava industrijske standarde za transport ISTA 3E, štiteći ormane sa IT opremom težine do 900 kg za pouzdan utovar, transport, istovar i implementaciju. </w:t>
      </w:r>
    </w:p>
    <w:p w14:paraId="2799EF50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</w:p>
    <w:p w14:paraId="577E9FC9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Za mogućnost upravljanja tolikog broja okruženja,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i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Schneider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Electric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pružaju </w:t>
      </w:r>
      <w:hyperlink r:id="rId10" w:history="1">
        <w:proofErr w:type="spellStart"/>
        <w:r w:rsidRPr="00CC5E41">
          <w:rPr>
            <w:rStyle w:val="Hyperlink"/>
            <w:rFonts w:ascii="Arial" w:eastAsia="Arial" w:hAnsi="Arial" w:cs="Arial"/>
            <w:sz w:val="18"/>
            <w:szCs w:val="18"/>
            <w:lang w:bidi="sr-Latn-RS"/>
          </w:rPr>
          <w:t>EcoStruxure</w:t>
        </w:r>
        <w:proofErr w:type="spellEnd"/>
        <w:r w:rsidRPr="00CC5E41">
          <w:rPr>
            <w:rStyle w:val="Hyperlink"/>
            <w:rFonts w:ascii="Arial" w:eastAsia="Arial" w:hAnsi="Arial" w:cs="Arial"/>
            <w:sz w:val="18"/>
            <w:szCs w:val="18"/>
            <w:lang w:bidi="sr-Latn-RS"/>
          </w:rPr>
          <w:t>™ IT</w:t>
        </w:r>
      </w:hyperlink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platformu sa integracijom rešenja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UCS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manager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, što može da pojednostavi upravljanje podacima i da pruži uvid u infrastrukturu napajanja u okviru dve platforme kroz jedno stakleno okno. </w:t>
      </w:r>
    </w:p>
    <w:p w14:paraId="2FC4C60D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</w:p>
    <w:p w14:paraId="2AEEA702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Style w:val="Hyperlink"/>
          <w:rFonts w:ascii="Arial" w:eastAsiaTheme="majorEastAsia" w:hAnsi="Arial" w:cs="Arial"/>
          <w:sz w:val="18"/>
          <w:szCs w:val="18"/>
        </w:rPr>
      </w:pPr>
      <w:r w:rsidRPr="00CC5E41">
        <w:rPr>
          <w:rFonts w:ascii="Arial" w:eastAsiaTheme="majorEastAsia" w:hAnsi="Arial" w:cs="Arial"/>
          <w:b/>
          <w:color w:val="3CCD59"/>
          <w:sz w:val="18"/>
          <w:szCs w:val="18"/>
          <w:lang w:bidi="sr-Latn-RS"/>
        </w:rPr>
        <w:t>Posetite APC </w:t>
      </w:r>
      <w:hyperlink r:id="rId11" w:tgtFrame="_blank" w:history="1">
        <w:r w:rsidRPr="00CC5E41">
          <w:rPr>
            <w:rStyle w:val="Hyperlink"/>
            <w:rFonts w:ascii="Arial" w:eastAsiaTheme="majorEastAsia" w:hAnsi="Arial" w:cs="Arial"/>
            <w:sz w:val="18"/>
            <w:szCs w:val="18"/>
            <w:lang w:bidi="sr-Latn-RS"/>
          </w:rPr>
          <w:t>stranicu saveza</w:t>
        </w:r>
      </w:hyperlink>
      <w:r w:rsidRPr="00CC5E41">
        <w:rPr>
          <w:rFonts w:ascii="Arial" w:eastAsiaTheme="majorEastAsia" w:hAnsi="Arial" w:cs="Arial"/>
          <w:b/>
          <w:color w:val="3CCD59"/>
          <w:sz w:val="18"/>
          <w:szCs w:val="18"/>
          <w:lang w:bidi="sr-Latn-RS"/>
        </w:rPr>
        <w:t xml:space="preserve"> kako biste saznali više o tome kako APC i </w:t>
      </w:r>
      <w:proofErr w:type="spellStart"/>
      <w:r w:rsidRPr="00CC5E41">
        <w:rPr>
          <w:rFonts w:ascii="Arial" w:eastAsiaTheme="majorEastAsia" w:hAnsi="Arial" w:cs="Arial"/>
          <w:b/>
          <w:color w:val="3CCD59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Theme="majorEastAsia" w:hAnsi="Arial" w:cs="Arial"/>
          <w:b/>
          <w:color w:val="3CCD59"/>
          <w:sz w:val="18"/>
          <w:szCs w:val="18"/>
          <w:lang w:bidi="sr-Latn-RS"/>
        </w:rPr>
        <w:t xml:space="preserve"> sarađuju na kreiranju rešenja koja pokreću napredne tehnologije data centara. Više informacija o </w:t>
      </w:r>
      <w:proofErr w:type="spellStart"/>
      <w:r w:rsidRPr="00CC5E41">
        <w:rPr>
          <w:rFonts w:ascii="Arial" w:eastAsiaTheme="majorEastAsia" w:hAnsi="Arial" w:cs="Arial"/>
          <w:b/>
          <w:color w:val="3CCD59"/>
          <w:sz w:val="18"/>
          <w:szCs w:val="18"/>
          <w:lang w:bidi="sr-Latn-RS"/>
        </w:rPr>
        <w:t>NetShelter</w:t>
      </w:r>
      <w:proofErr w:type="spellEnd"/>
      <w:r w:rsidRPr="00CC5E41">
        <w:rPr>
          <w:rFonts w:ascii="Arial" w:eastAsiaTheme="majorEastAsia" w:hAnsi="Arial" w:cs="Arial"/>
          <w:b/>
          <w:color w:val="3CCD59"/>
          <w:sz w:val="18"/>
          <w:szCs w:val="18"/>
          <w:lang w:bidi="sr-Latn-RS"/>
        </w:rPr>
        <w:t xml:space="preserve"> SX liniji proizvoda potražite na </w:t>
      </w:r>
      <w:hyperlink r:id="rId12" w:history="1">
        <w:r w:rsidRPr="00CC5E41">
          <w:rPr>
            <w:rStyle w:val="Hyperlink"/>
            <w:rFonts w:ascii="Arial" w:eastAsiaTheme="majorEastAsia" w:hAnsi="Arial" w:cs="Arial"/>
            <w:sz w:val="18"/>
            <w:szCs w:val="18"/>
            <w:lang w:bidi="sr-Latn-RS"/>
          </w:rPr>
          <w:t>našoj veb stranici.</w:t>
        </w:r>
      </w:hyperlink>
    </w:p>
    <w:p w14:paraId="2089B9BE" w14:textId="77777777" w:rsidR="002A3C73" w:rsidRPr="00CC5E41" w:rsidRDefault="002A3C73" w:rsidP="0010785B">
      <w:pPr>
        <w:autoSpaceDE w:val="0"/>
        <w:autoSpaceDN w:val="0"/>
        <w:spacing w:before="40" w:beforeAutospacing="0" w:after="40" w:afterAutospacing="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14:paraId="5EA76279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bookmarkStart w:id="12" w:name="_Hlk527111699"/>
      <w:r w:rsidRPr="00CC5E41">
        <w:rPr>
          <w:rFonts w:ascii="Arial" w:eastAsiaTheme="majorEastAsia" w:hAnsi="Arial" w:cs="Arial"/>
          <w:b/>
          <w:color w:val="3CCD59"/>
          <w:sz w:val="18"/>
          <w:szCs w:val="18"/>
          <w:lang w:bidi="sr-Latn-RS"/>
        </w:rPr>
        <w:t xml:space="preserve">O platformi </w:t>
      </w:r>
      <w:proofErr w:type="spellStart"/>
      <w:r w:rsidRPr="00CC5E41">
        <w:rPr>
          <w:rFonts w:ascii="Arial" w:eastAsiaTheme="majorEastAsia" w:hAnsi="Arial" w:cs="Arial"/>
          <w:b/>
          <w:color w:val="3CCD59"/>
          <w:sz w:val="18"/>
          <w:szCs w:val="18"/>
          <w:lang w:bidi="sr-Latn-RS"/>
        </w:rPr>
        <w:t>EcoStruxure</w:t>
      </w:r>
      <w:proofErr w:type="spellEnd"/>
      <w:r w:rsidRPr="00CC5E41">
        <w:rPr>
          <w:rFonts w:ascii="Arial" w:eastAsiaTheme="majorEastAsia" w:hAnsi="Arial" w:cs="Arial"/>
          <w:b/>
          <w:color w:val="3CCD59"/>
          <w:sz w:val="18"/>
          <w:szCs w:val="18"/>
          <w:lang w:bidi="sr-Latn-RS"/>
        </w:rPr>
        <w:t>™</w:t>
      </w:r>
    </w:p>
    <w:bookmarkEnd w:id="12"/>
    <w:p w14:paraId="56799B7D" w14:textId="77777777" w:rsidR="002A3C73" w:rsidRPr="00CC5E41" w:rsidRDefault="002A3C73" w:rsidP="0010785B">
      <w:pPr>
        <w:spacing w:before="0" w:beforeAutospacing="0" w:after="0" w:afterAutospacing="0" w:line="276" w:lineRule="auto"/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EcoStruxure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je otvorena,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interoperabilna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sistemska arhitektura i platforma kompanije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Schneider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Electric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sa podrškom za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IoT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.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EcoStruxure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klijentima pruža dodatnu vrednost na polju bezbednosti, pouzdanosti, efikasnosti,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održivosti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i mogućnosti povezivanja. Platforma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EcoStruxure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koristi napretke u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IoT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-u, mobilnosti,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senzorima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,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Cloud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tehnologiji, analitici i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sajber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-bezbednosti kako bi isporučila inovacije na svim nivoima. Ovo uključuje povezane proizvode,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Edge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kontrolu, kao i aplikacije, analitiku i usluge. 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EcoStruxure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je primenjena na 480.000+ lokacija, uz podršku 20.000+ sistem-</w:t>
      </w:r>
      <w:proofErr w:type="spellStart"/>
      <w:r w:rsidRPr="00CC5E41">
        <w:rPr>
          <w:rFonts w:ascii="Arial" w:eastAsia="Arial" w:hAnsi="Arial" w:cs="Arial"/>
          <w:sz w:val="18"/>
          <w:szCs w:val="18"/>
          <w:lang w:bidi="sr-Latn-RS"/>
        </w:rPr>
        <w:t>integratora</w:t>
      </w:r>
      <w:proofErr w:type="spellEnd"/>
      <w:r w:rsidRPr="00CC5E41">
        <w:rPr>
          <w:rFonts w:ascii="Arial" w:eastAsia="Arial" w:hAnsi="Arial" w:cs="Arial"/>
          <w:sz w:val="18"/>
          <w:szCs w:val="18"/>
          <w:lang w:bidi="sr-Latn-RS"/>
        </w:rPr>
        <w:t xml:space="preserve"> i projektanata, povezujući preko 1,6 miliona sredstava u okviru upravljanja putem 40+ digitalnih usluga.  </w:t>
      </w:r>
    </w:p>
    <w:p w14:paraId="59D34A46" w14:textId="77777777" w:rsidR="00CC5E41" w:rsidRDefault="00CC5E41" w:rsidP="0010785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D534B3" w14:textId="77777777" w:rsidR="00CC5E41" w:rsidRDefault="00CC5E41" w:rsidP="0010785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35385A1" w14:textId="77777777" w:rsidR="00CC5E41" w:rsidRDefault="00CC5E41" w:rsidP="0010785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1767891" w14:textId="77777777" w:rsidR="0010785B" w:rsidRPr="00CC5E41" w:rsidRDefault="00F704AD" w:rsidP="0010785B">
      <w:pPr>
        <w:spacing w:line="276" w:lineRule="auto"/>
        <w:jc w:val="both"/>
        <w:rPr>
          <w:rStyle w:val="Hyperlink"/>
          <w:rFonts w:ascii="Arial" w:eastAsia="Arial" w:hAnsi="Arial" w:cs="Arial"/>
          <w:b/>
          <w:sz w:val="18"/>
          <w:szCs w:val="18"/>
          <w:lang w:bidi="sr-Latn-RS"/>
        </w:rPr>
      </w:pPr>
      <w:hyperlink r:id="rId13" w:history="1">
        <w:r w:rsidR="002A3C73" w:rsidRPr="00CC5E41">
          <w:rPr>
            <w:rStyle w:val="Hyperlink"/>
            <w:rFonts w:ascii="Arial" w:eastAsia="Arial" w:hAnsi="Arial" w:cs="Arial"/>
            <w:b/>
            <w:sz w:val="18"/>
            <w:szCs w:val="18"/>
            <w:lang w:bidi="sr-Latn-RS"/>
          </w:rPr>
          <w:t xml:space="preserve">O kompaniji </w:t>
        </w:r>
        <w:proofErr w:type="spellStart"/>
        <w:r w:rsidR="002A3C73" w:rsidRPr="00CC5E41">
          <w:rPr>
            <w:rStyle w:val="Hyperlink"/>
            <w:rFonts w:ascii="Arial" w:eastAsia="Arial" w:hAnsi="Arial" w:cs="Arial"/>
            <w:b/>
            <w:sz w:val="18"/>
            <w:szCs w:val="18"/>
            <w:lang w:bidi="sr-Latn-RS"/>
          </w:rPr>
          <w:t>Schneider</w:t>
        </w:r>
        <w:proofErr w:type="spellEnd"/>
        <w:r w:rsidR="002A3C73" w:rsidRPr="00CC5E41">
          <w:rPr>
            <w:rStyle w:val="Hyperlink"/>
            <w:rFonts w:ascii="Arial" w:eastAsia="Arial" w:hAnsi="Arial" w:cs="Arial"/>
            <w:b/>
            <w:sz w:val="18"/>
            <w:szCs w:val="18"/>
            <w:lang w:bidi="sr-Latn-RS"/>
          </w:rPr>
          <w:t xml:space="preserve"> </w:t>
        </w:r>
        <w:proofErr w:type="spellStart"/>
        <w:r w:rsidR="002A3C73" w:rsidRPr="00CC5E41">
          <w:rPr>
            <w:rStyle w:val="Hyperlink"/>
            <w:rFonts w:ascii="Arial" w:eastAsia="Arial" w:hAnsi="Arial" w:cs="Arial"/>
            <w:b/>
            <w:sz w:val="18"/>
            <w:szCs w:val="18"/>
            <w:lang w:bidi="sr-Latn-RS"/>
          </w:rPr>
          <w:t>Electric</w:t>
        </w:r>
        <w:proofErr w:type="spellEnd"/>
      </w:hyperlink>
    </w:p>
    <w:p w14:paraId="124EFAF5" w14:textId="38FC143D" w:rsidR="002A3C73" w:rsidRPr="00CC5E41" w:rsidRDefault="002A3C73" w:rsidP="0010785B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 </w:t>
      </w:r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br/>
        <w:t xml:space="preserve">Kompanija </w:t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Schneider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Electric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 predvodi digitalnu transformaciju upravljanja energijom i automatizaciju u domovima, zgradama, data centrima, infrastrukturi i industriji. </w:t>
      </w:r>
    </w:p>
    <w:p w14:paraId="7AFE35BC" w14:textId="77777777" w:rsidR="002A3C73" w:rsidRPr="00CC5E41" w:rsidRDefault="002A3C73" w:rsidP="0010785B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Sa globalnim prisustvom u preko 100 zemalja, </w:t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Schneider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Electric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 je neprikosnoveni lider upravljanja energijom – na srednjem naponu, niskom naponu i besprekidnom napajanju, kao i u sistemima automatizacije. Nudimo integrisana rešenja za efikasnost, kombinujući energiju, automatizaciju i softver. </w:t>
      </w:r>
    </w:p>
    <w:p w14:paraId="05605800" w14:textId="77777777" w:rsidR="002A3C73" w:rsidRPr="00CC5E41" w:rsidRDefault="002A3C73" w:rsidP="0010785B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U našem globalnom ekosistemu na otvorenoj platformi sarađujemo sa najvećom zajednicom partnera, </w:t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integratora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 i razvojnih programera, kako bismo omogućili kontrolu u realnom vremenu i efikasno korišćenje. </w:t>
      </w:r>
    </w:p>
    <w:p w14:paraId="5C1C9E49" w14:textId="77777777" w:rsidR="002A3C73" w:rsidRPr="00CC5E41" w:rsidRDefault="002A3C73" w:rsidP="0010785B">
      <w:pPr>
        <w:spacing w:line="276" w:lineRule="auto"/>
        <w:jc w:val="both"/>
        <w:rPr>
          <w:rStyle w:val="Hyperlink"/>
          <w:rFonts w:ascii="Arial" w:hAnsi="Arial" w:cs="Arial"/>
          <w:sz w:val="18"/>
          <w:szCs w:val="18"/>
        </w:rPr>
      </w:pPr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Verujemo da sjajni ljudi i partneri čine </w:t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Schneider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 </w:t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Electric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 izvrsnom kompanijom i da naša posvećenost inovacijama, raznolikosti i </w:t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održivosti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 garantuju da </w:t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Life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 is On bude dostupan svuda, svakome i u svakom trenutku. </w:t>
      </w:r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br/>
      </w:r>
      <w:hyperlink r:id="rId14" w:history="1">
        <w:proofErr w:type="spellStart"/>
        <w:r w:rsidRPr="00CC5E41">
          <w:rPr>
            <w:rStyle w:val="Hyperlink"/>
            <w:rFonts w:ascii="Arial" w:eastAsia="Arial" w:hAnsi="Arial" w:cs="Arial"/>
            <w:sz w:val="18"/>
            <w:szCs w:val="18"/>
            <w:lang w:bidi="sr-Latn-RS"/>
          </w:rPr>
          <w:t>schneider</w:t>
        </w:r>
        <w:proofErr w:type="spellEnd"/>
        <w:r w:rsidRPr="00CC5E41">
          <w:rPr>
            <w:rStyle w:val="Hyperlink"/>
            <w:rFonts w:ascii="Arial" w:eastAsia="Arial" w:hAnsi="Arial" w:cs="Arial"/>
            <w:sz w:val="18"/>
            <w:szCs w:val="18"/>
            <w:lang w:bidi="sr-Latn-RS"/>
          </w:rPr>
          <w:t>-electric.com</w:t>
        </w:r>
      </w:hyperlink>
    </w:p>
    <w:p w14:paraId="66CCD9BF" w14:textId="77777777" w:rsidR="00CC5E41" w:rsidRPr="00CC5E41" w:rsidRDefault="00F704AD" w:rsidP="00CC5E41">
      <w:pPr>
        <w:spacing w:after="0" w:afterAutospacing="0"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bidi="sr-Latn-RS"/>
        </w:rPr>
      </w:pPr>
      <w:hyperlink r:id="rId15" w:history="1">
        <w:r w:rsidR="002A3C73" w:rsidRPr="00CC5E41">
          <w:rPr>
            <w:rStyle w:val="Hyperlink"/>
            <w:rFonts w:ascii="Arial" w:eastAsia="Arial" w:hAnsi="Arial" w:cs="Arial"/>
            <w:b/>
            <w:sz w:val="18"/>
            <w:szCs w:val="18"/>
            <w:lang w:bidi="sr-Latn-RS"/>
          </w:rPr>
          <w:t xml:space="preserve">O kompaniji </w:t>
        </w:r>
        <w:proofErr w:type="spellStart"/>
        <w:r w:rsidR="002A3C73" w:rsidRPr="00CC5E41">
          <w:rPr>
            <w:rStyle w:val="Hyperlink"/>
            <w:rFonts w:ascii="Arial" w:eastAsia="Arial" w:hAnsi="Arial" w:cs="Arial"/>
            <w:b/>
            <w:sz w:val="18"/>
            <w:szCs w:val="18"/>
            <w:lang w:bidi="sr-Latn-RS"/>
          </w:rPr>
          <w:t>Cisco</w:t>
        </w:r>
        <w:proofErr w:type="spellEnd"/>
      </w:hyperlink>
      <w:r w:rsidR="002A3C73" w:rsidRPr="00CC5E41">
        <w:rPr>
          <w:rFonts w:ascii="Arial" w:eastAsia="Arial" w:hAnsi="Arial" w:cs="Arial"/>
          <w:b/>
          <w:color w:val="000000"/>
          <w:sz w:val="18"/>
          <w:szCs w:val="18"/>
          <w:lang w:bidi="sr-Latn-RS"/>
        </w:rPr>
        <w:t xml:space="preserve"> </w:t>
      </w:r>
    </w:p>
    <w:p w14:paraId="50F14FC1" w14:textId="5BCA6950" w:rsidR="002A3C73" w:rsidRPr="00CC5E41" w:rsidRDefault="002A3C73" w:rsidP="00CC5E41">
      <w:pPr>
        <w:spacing w:after="0" w:afterAutospacing="0" w:line="276" w:lineRule="auto"/>
        <w:jc w:val="both"/>
        <w:rPr>
          <w:rStyle w:val="Hyperlink"/>
          <w:rFonts w:ascii="Arial" w:eastAsia="Arial" w:hAnsi="Arial" w:cs="Arial"/>
          <w:color w:val="000000"/>
          <w:sz w:val="18"/>
          <w:szCs w:val="18"/>
          <w:u w:val="none"/>
          <w:lang w:bidi="sr-Latn-RS"/>
        </w:rPr>
      </w:pPr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br/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 xml:space="preserve"> (NASDAQ: CSCO) je svetski tehnološki lider koji omogućava da Internet radi još od 1984. Naši zaposleni, proizvodi i partneri pomažu da se društvo bezbedno poveže, a sutrašnje digitalne mogućnosti osvajamo danas. Saznajte više na adresi newsroom.cisco.com i pratite nas na </w:t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Twitter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-u na @</w:t>
      </w:r>
      <w:proofErr w:type="spellStart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Cisco</w:t>
      </w:r>
      <w:proofErr w:type="spellEnd"/>
      <w:r w:rsidRPr="00CC5E41">
        <w:rPr>
          <w:rFonts w:ascii="Arial" w:eastAsia="Arial" w:hAnsi="Arial" w:cs="Arial"/>
          <w:color w:val="000000"/>
          <w:sz w:val="18"/>
          <w:szCs w:val="18"/>
          <w:lang w:bidi="sr-Latn-RS"/>
        </w:rPr>
        <w:t>.</w:t>
      </w:r>
    </w:p>
    <w:p w14:paraId="548D74E8" w14:textId="42DF77CD" w:rsidR="002A3C73" w:rsidRPr="00CC5E41" w:rsidRDefault="002A3C73" w:rsidP="0010785B">
      <w:pPr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CC5E41">
        <w:rPr>
          <w:rFonts w:ascii="Arial" w:eastAsia="Arial" w:hAnsi="Arial" w:cs="Arial"/>
          <w:noProof/>
          <w:sz w:val="18"/>
          <w:szCs w:val="18"/>
          <w:lang w:eastAsia="sr-Latn-RS"/>
        </w:rPr>
        <mc:AlternateContent>
          <mc:Choice Requires="wps">
            <w:drawing>
              <wp:inline distT="0" distB="0" distL="0" distR="0" wp14:anchorId="71998CFF" wp14:editId="458A9800">
                <wp:extent cx="1397000" cy="342900"/>
                <wp:effectExtent l="0" t="0" r="0" b="0"/>
                <wp:docPr id="8" name="AutoShape 13">
                  <a:hlinkClick xmlns:a="http://schemas.openxmlformats.org/drawingml/2006/main" r:id="rId14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CC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8269D" w14:textId="02EC5858" w:rsidR="002A3C73" w:rsidRPr="00CE60D2" w:rsidRDefault="002A3C73" w:rsidP="002A3C73">
                            <w:pPr>
                              <w:spacing w:line="480" w:lineRule="auto"/>
                              <w:jc w:val="center"/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</w:pPr>
                            <w:r w:rsidRPr="00CE60D2">
                              <w:rPr>
                                <w:rFonts w:ascii="Arial Rounded MT Pro" w:eastAsia="Arial Rounded MT Pro" w:hAnsi="Arial Rounded MT Pro" w:cs="Arial Rounded MT Pro"/>
                                <w:color w:val="FFFFFF" w:themeColor="background1"/>
                                <w:szCs w:val="20"/>
                                <w:lang w:bidi="sr-Latn-RS"/>
                              </w:rPr>
                              <w:t xml:space="preserve">Otkrijte </w:t>
                            </w:r>
                            <w:proofErr w:type="spellStart"/>
                            <w:r w:rsidRPr="00CE60D2">
                              <w:rPr>
                                <w:rFonts w:ascii="Arial Rounded MT Pro" w:eastAsia="Arial Rounded MT Pro" w:hAnsi="Arial Rounded MT Pro" w:cs="Arial Rounded MT Pro"/>
                                <w:color w:val="FFFFFF" w:themeColor="background1"/>
                                <w:szCs w:val="20"/>
                                <w:lang w:bidi="sr-Latn-RS"/>
                              </w:rPr>
                              <w:t>Life</w:t>
                            </w:r>
                            <w:proofErr w:type="spellEnd"/>
                            <w:r w:rsidRPr="00CE60D2">
                              <w:rPr>
                                <w:rFonts w:ascii="Arial Rounded MT Pro" w:eastAsia="Arial Rounded MT Pro" w:hAnsi="Arial Rounded MT Pro" w:cs="Arial Rounded MT Pro"/>
                                <w:color w:val="FFFFFF" w:themeColor="background1"/>
                                <w:szCs w:val="20"/>
                                <w:lang w:bidi="sr-Latn-RS"/>
                              </w:rPr>
                              <w:t xml:space="preserve"> Is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998CFF" id="AutoShape 13" o:spid="_x0000_s1026" href="http://www.schneider-electric.com/b2b/en/campaign/life-is-on/life-is-on.jsp" target="_blank" style="width:110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" o:button="t" fillcolor="#3ccd59" stroked="f">
                <v:fill o:detectmouseclick="t"/>
                <o:lock v:ext="edit" aspectratio="t"/>
                <v:textbox>
                  <w:txbxContent>
                    <w:p w14:paraId="7828269D" w14:textId="02EC5858" w:rsidR="002A3C73" w:rsidRPr="00CE60D2" w:rsidRDefault="002A3C73" w:rsidP="002A3C73">
                      <w:pPr>
                        <w:spacing w:line="480" w:lineRule="auto"/>
                        <w:jc w:val="center"/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</w:pPr>
                      <w:r w:rsidRPr="00CE60D2">
                        <w:rPr>
                          <w:rFonts w:ascii="Arial Rounded MT Pro" w:eastAsia="Arial Rounded MT Pro" w:hAnsi="Arial Rounded MT Pro" w:cs="Arial Rounded MT Pro"/>
                          <w:color w:val="FFFFFF" w:themeColor="background1"/>
                          <w:szCs w:val="20"/>
                          <w:lang w:bidi="sr-Latn-RS"/>
                        </w:rPr>
                        <w:t>Otkrijte Life Is 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C5E41">
        <w:rPr>
          <w:rFonts w:ascii="Arial" w:eastAsia="Arial" w:hAnsi="Arial" w:cs="Arial"/>
          <w:noProof/>
          <w:sz w:val="18"/>
          <w:szCs w:val="18"/>
          <w:lang w:bidi="sr-Latn-RS"/>
        </w:rPr>
        <w:tab/>
      </w:r>
      <w:r w:rsidR="00CC5E41" w:rsidRPr="00CC5E41">
        <w:rPr>
          <w:rFonts w:ascii="Arial" w:eastAsia="Arial" w:hAnsi="Arial" w:cs="Arial"/>
          <w:noProof/>
          <w:sz w:val="18"/>
          <w:szCs w:val="18"/>
          <w:lang w:eastAsia="sr-Latn-RS"/>
        </w:rPr>
        <mc:AlternateContent>
          <mc:Choice Requires="wps">
            <w:drawing>
              <wp:inline distT="0" distB="0" distL="0" distR="0" wp14:anchorId="1203C00D" wp14:editId="7B449833">
                <wp:extent cx="1587398" cy="335280"/>
                <wp:effectExtent l="0" t="0" r="0" b="7620"/>
                <wp:docPr id="5" name="AutoShape 23">
                  <a:hlinkClick xmlns:a="http://schemas.openxmlformats.org/drawingml/2006/main" r:id="rId16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87398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CC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08AF4" w14:textId="77777777" w:rsidR="00CC5E41" w:rsidRPr="00CE60D2" w:rsidRDefault="00CC5E41" w:rsidP="00CC5E41">
                            <w:pPr>
                              <w:spacing w:line="480" w:lineRule="auto"/>
                              <w:jc w:val="center"/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Arial Rounded MT Pro" w:eastAsia="Arial Rounded MT Pro" w:hAnsi="Arial Rounded MT Pro" w:cs="Arial Rounded MT Pro"/>
                                <w:color w:val="FFFFFF" w:themeColor="background1"/>
                                <w:szCs w:val="20"/>
                                <w:lang w:bidi="sr-Latn-RS"/>
                              </w:rPr>
                              <w:t xml:space="preserve">Otkrijte </w:t>
                            </w:r>
                            <w:proofErr w:type="spellStart"/>
                            <w:r>
                              <w:rPr>
                                <w:rFonts w:ascii="Arial Rounded MT Pro" w:eastAsia="Arial Rounded MT Pro" w:hAnsi="Arial Rounded MT Pro" w:cs="Arial Rounded MT Pro"/>
                                <w:color w:val="FFFFFF" w:themeColor="background1"/>
                                <w:szCs w:val="20"/>
                                <w:lang w:bidi="sr-Latn-RS"/>
                              </w:rPr>
                              <w:t>EcoStruxure</w:t>
                            </w:r>
                            <w:proofErr w:type="spellEnd"/>
                            <w:r>
                              <w:rPr>
                                <w:rFonts w:ascii="Arial Rounded MT Pro" w:eastAsia="Arial Rounded MT Pro" w:hAnsi="Arial Rounded MT Pro" w:cs="Arial Rounded MT Pro"/>
                                <w:color w:val="FFFFFF" w:themeColor="background1"/>
                                <w:szCs w:val="20"/>
                                <w:lang w:bidi="sr-Latn-R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203C00D" id="AutoShape 23" o:spid="_x0000_s1027" href="http://www.schneider-electric.com/ecostruxure" target="_blank" style="width:12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" o:button="t" fillcolor="#3ccd59" stroked="f">
                <v:fill o:detectmouseclick="t"/>
                <o:lock v:ext="edit" aspectratio="t"/>
                <v:textbox>
                  <w:txbxContent>
                    <w:p w14:paraId="2F008AF4" w14:textId="77777777" w:rsidR="00CC5E41" w:rsidRPr="00CE60D2" w:rsidRDefault="00CC5E41" w:rsidP="00CC5E41">
                      <w:pPr>
                        <w:spacing w:line="480" w:lineRule="auto"/>
                        <w:jc w:val="center"/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Arial Rounded MT Pro" w:eastAsia="Arial Rounded MT Pro" w:hAnsi="Arial Rounded MT Pro" w:cs="Arial Rounded MT Pro"/>
                          <w:color w:val="FFFFFF" w:themeColor="background1"/>
                          <w:szCs w:val="20"/>
                          <w:lang w:bidi="sr-Latn-RS"/>
                        </w:rPr>
                        <w:t xml:space="preserve">Otkrijte EcoStruxure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C5E41">
        <w:rPr>
          <w:rFonts w:ascii="Arial" w:eastAsia="Helvetica" w:hAnsi="Arial" w:cs="Arial"/>
          <w:color w:val="000000"/>
          <w:sz w:val="18"/>
          <w:szCs w:val="18"/>
          <w:lang w:bidi="sr-Latn-RS"/>
        </w:rPr>
        <w:t xml:space="preserve"> </w:t>
      </w:r>
    </w:p>
    <w:p w14:paraId="182C4537" w14:textId="77777777" w:rsidR="00CC5E41" w:rsidRDefault="00CC5E41" w:rsidP="0010785B">
      <w:pPr>
        <w:widowControl w:val="0"/>
        <w:autoSpaceDE w:val="0"/>
        <w:autoSpaceDN w:val="0"/>
        <w:adjustRightInd w:val="0"/>
        <w:spacing w:after="113"/>
        <w:jc w:val="both"/>
        <w:textAlignment w:val="center"/>
        <w:rPr>
          <w:rFonts w:ascii="Arial" w:eastAsia="Arial" w:hAnsi="Arial" w:cs="Arial"/>
          <w:b/>
          <w:sz w:val="18"/>
          <w:szCs w:val="18"/>
          <w:lang w:bidi="sr-Latn-RS"/>
        </w:rPr>
      </w:pPr>
    </w:p>
    <w:p w14:paraId="18D65578" w14:textId="584993D7" w:rsidR="002A3C73" w:rsidRPr="00CC5E41" w:rsidRDefault="002A3C73" w:rsidP="0010785B">
      <w:pPr>
        <w:widowControl w:val="0"/>
        <w:autoSpaceDE w:val="0"/>
        <w:autoSpaceDN w:val="0"/>
        <w:adjustRightInd w:val="0"/>
        <w:spacing w:after="113"/>
        <w:jc w:val="both"/>
        <w:textAlignment w:val="center"/>
        <w:rPr>
          <w:rFonts w:ascii="Arial" w:hAnsi="Arial" w:cs="Arial"/>
          <w:b/>
          <w:sz w:val="18"/>
          <w:szCs w:val="18"/>
        </w:rPr>
      </w:pPr>
      <w:r w:rsidRPr="00CC5E41">
        <w:rPr>
          <w:rFonts w:ascii="Arial" w:eastAsia="Arial" w:hAnsi="Arial" w:cs="Arial"/>
          <w:b/>
          <w:sz w:val="18"/>
          <w:szCs w:val="18"/>
          <w:lang w:bidi="sr-Latn-RS"/>
        </w:rPr>
        <w:t xml:space="preserve">Pratite nas na: </w:t>
      </w:r>
      <w:r w:rsidRPr="00CC5E41">
        <w:rPr>
          <w:rFonts w:ascii="Arial" w:eastAsia="Arial" w:hAnsi="Arial" w:cs="Arial"/>
          <w:b/>
          <w:noProof/>
          <w:sz w:val="18"/>
          <w:szCs w:val="18"/>
          <w:lang w:eastAsia="sr-Latn-RS"/>
        </w:rPr>
        <w:drawing>
          <wp:inline distT="0" distB="0" distL="0" distR="0" wp14:anchorId="416E1728" wp14:editId="377B26B5">
            <wp:extent cx="238125" cy="238125"/>
            <wp:effectExtent l="19050" t="0" r="9525" b="0"/>
            <wp:docPr id="6" name="Picture 8" descr="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E41">
        <w:rPr>
          <w:rFonts w:ascii="Arial" w:eastAsia="Arial" w:hAnsi="Arial" w:cs="Arial"/>
          <w:b/>
          <w:sz w:val="18"/>
          <w:szCs w:val="18"/>
          <w:lang w:bidi="sr-Latn-RS"/>
        </w:rPr>
        <w:t xml:space="preserve"> </w:t>
      </w:r>
      <w:r w:rsidRPr="00CC5E41">
        <w:rPr>
          <w:rFonts w:ascii="Arial" w:eastAsia="Arial" w:hAnsi="Arial" w:cs="Arial"/>
          <w:b/>
          <w:noProof/>
          <w:sz w:val="18"/>
          <w:szCs w:val="18"/>
          <w:lang w:eastAsia="sr-Latn-RS"/>
        </w:rPr>
        <w:drawing>
          <wp:inline distT="0" distB="0" distL="0" distR="0" wp14:anchorId="0A88CB0B" wp14:editId="3CE21DF1">
            <wp:extent cx="238125" cy="238125"/>
            <wp:effectExtent l="19050" t="0" r="9525" b="0"/>
            <wp:docPr id="7" name="Picture 106" descr="C:\Users\SESA367509\Desktop\facebook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SESA367509\Desktop\facebook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5E41">
        <w:rPr>
          <w:rFonts w:ascii="Arial" w:eastAsia="Arial" w:hAnsi="Arial" w:cs="Arial"/>
          <w:b/>
          <w:sz w:val="18"/>
          <w:szCs w:val="18"/>
          <w:lang w:bidi="sr-Latn-RS"/>
        </w:rPr>
        <w:t xml:space="preserve"> </w:t>
      </w:r>
      <w:r w:rsidRPr="00CC5E41">
        <w:rPr>
          <w:rFonts w:ascii="Arial" w:eastAsia="Arial" w:hAnsi="Arial" w:cs="Arial"/>
          <w:b/>
          <w:noProof/>
          <w:sz w:val="18"/>
          <w:szCs w:val="18"/>
          <w:lang w:eastAsia="sr-Latn-RS"/>
        </w:rPr>
        <w:drawing>
          <wp:inline distT="0" distB="0" distL="0" distR="0" wp14:anchorId="49A38230" wp14:editId="20C64AE6">
            <wp:extent cx="238125" cy="238125"/>
            <wp:effectExtent l="19050" t="0" r="9525" b="0"/>
            <wp:docPr id="9" name="Picture 107" descr="C:\Users\SESA367509\Desktop\linkedin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SESA367509\Desktop\linkedin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5E41">
        <w:rPr>
          <w:rFonts w:ascii="Arial" w:eastAsia="Arial" w:hAnsi="Arial" w:cs="Arial"/>
          <w:b/>
          <w:sz w:val="18"/>
          <w:szCs w:val="18"/>
          <w:lang w:bidi="sr-Latn-RS"/>
        </w:rPr>
        <w:t xml:space="preserve"> </w:t>
      </w:r>
      <w:r w:rsidRPr="00CC5E41">
        <w:rPr>
          <w:rFonts w:ascii="Arial" w:eastAsia="Arial" w:hAnsi="Arial" w:cs="Arial"/>
          <w:b/>
          <w:noProof/>
          <w:sz w:val="18"/>
          <w:szCs w:val="18"/>
          <w:lang w:eastAsia="sr-Latn-RS"/>
        </w:rPr>
        <w:drawing>
          <wp:inline distT="0" distB="0" distL="0" distR="0" wp14:anchorId="72341CC3" wp14:editId="5440626B">
            <wp:extent cx="238125" cy="238125"/>
            <wp:effectExtent l="19050" t="0" r="9525" b="0"/>
            <wp:docPr id="18" name="Picture 108" descr="C:\Users\SESA367509\Desktop\google-plus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SESA367509\Desktop\google-plus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5E41">
        <w:rPr>
          <w:rFonts w:ascii="Arial" w:eastAsia="Arial" w:hAnsi="Arial" w:cs="Arial"/>
          <w:b/>
          <w:sz w:val="18"/>
          <w:szCs w:val="18"/>
          <w:lang w:bidi="sr-Latn-RS"/>
        </w:rPr>
        <w:t xml:space="preserve"> </w:t>
      </w:r>
      <w:r w:rsidRPr="00CC5E41">
        <w:rPr>
          <w:rFonts w:ascii="Arial" w:eastAsia="Arial" w:hAnsi="Arial" w:cs="Arial"/>
          <w:b/>
          <w:noProof/>
          <w:sz w:val="18"/>
          <w:szCs w:val="18"/>
          <w:lang w:eastAsia="sr-Latn-RS"/>
        </w:rPr>
        <w:drawing>
          <wp:inline distT="0" distB="0" distL="0" distR="0" wp14:anchorId="450C8D32" wp14:editId="0D918757">
            <wp:extent cx="238125" cy="238125"/>
            <wp:effectExtent l="19050" t="0" r="9525" b="0"/>
            <wp:docPr id="19" name="Picture 109" descr="C:\Users\SESA367509\Desktop\youtube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SESA367509\Desktop\youtube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5E41">
        <w:rPr>
          <w:rFonts w:ascii="Arial" w:eastAsia="Arial" w:hAnsi="Arial" w:cs="Arial"/>
          <w:b/>
          <w:sz w:val="18"/>
          <w:szCs w:val="18"/>
          <w:lang w:bidi="sr-Latn-RS"/>
        </w:rPr>
        <w:t xml:space="preserve"> </w:t>
      </w:r>
      <w:r w:rsidRPr="00CC5E41">
        <w:rPr>
          <w:rFonts w:ascii="Arial" w:eastAsia="Arial" w:hAnsi="Arial" w:cs="Arial"/>
          <w:noProof/>
          <w:color w:val="0950D0"/>
          <w:sz w:val="18"/>
          <w:szCs w:val="18"/>
          <w:lang w:eastAsia="sr-Latn-RS"/>
        </w:rPr>
        <w:drawing>
          <wp:inline distT="0" distB="0" distL="0" distR="0" wp14:anchorId="2301D5B8" wp14:editId="1870C7C4">
            <wp:extent cx="237600" cy="237600"/>
            <wp:effectExtent l="0" t="0" r="0" b="0"/>
            <wp:docPr id="20" name="Picture 2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E41">
        <w:rPr>
          <w:rFonts w:ascii="Arial" w:eastAsia="Arial" w:hAnsi="Arial" w:cs="Arial"/>
          <w:b/>
          <w:sz w:val="18"/>
          <w:szCs w:val="18"/>
          <w:lang w:bidi="sr-Latn-RS"/>
        </w:rPr>
        <w:t xml:space="preserve"> </w:t>
      </w:r>
      <w:r w:rsidRPr="00CC5E41">
        <w:rPr>
          <w:rFonts w:ascii="Arial" w:eastAsia="Helvetica" w:hAnsi="Arial" w:cs="Arial"/>
          <w:noProof/>
          <w:sz w:val="18"/>
          <w:szCs w:val="18"/>
          <w:lang w:eastAsia="sr-Latn-RS"/>
        </w:rPr>
        <w:drawing>
          <wp:inline distT="0" distB="0" distL="0" distR="0" wp14:anchorId="39AC6E77" wp14:editId="271690EA">
            <wp:extent cx="237600" cy="237600"/>
            <wp:effectExtent l="0" t="0" r="0" b="0"/>
            <wp:docPr id="21" name="Picture 2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FEA24" w14:textId="77777777" w:rsidR="003801DF" w:rsidRPr="00CC5E41" w:rsidRDefault="003801DF" w:rsidP="0010785B">
      <w:pPr>
        <w:spacing w:before="0" w:beforeAutospacing="0" w:after="0" w:afterAutospacing="0" w:line="240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eastAsia="ja-JP"/>
        </w:rPr>
      </w:pPr>
    </w:p>
    <w:p w14:paraId="709234E7" w14:textId="75617F66" w:rsidR="002D66A6" w:rsidRPr="00CC5E41" w:rsidRDefault="002D66A6" w:rsidP="0010785B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2D66A6" w:rsidRPr="00CC5E41" w:rsidSect="003801DF">
      <w:headerReference w:type="even" r:id="rId31"/>
      <w:headerReference w:type="default" r:id="rId32"/>
      <w:footerReference w:type="even" r:id="rId33"/>
      <w:footerReference w:type="default" r:id="rId34"/>
      <w:pgSz w:w="11906" w:h="16838"/>
      <w:pgMar w:top="1417" w:right="1417" w:bottom="1417" w:left="1417" w:header="709" w:footer="0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B107C" w14:textId="77777777" w:rsidR="00F704AD" w:rsidRDefault="00F704AD" w:rsidP="00B230CF">
      <w:r>
        <w:separator/>
      </w:r>
    </w:p>
  </w:endnote>
  <w:endnote w:type="continuationSeparator" w:id="0">
    <w:p w14:paraId="50BF0743" w14:textId="77777777" w:rsidR="00F704AD" w:rsidRDefault="00F704AD" w:rsidP="00B2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Pro Ligh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Rounded MT Std Light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 Rounded MT Pro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5E1BF" w14:textId="77777777" w:rsidR="00B15BD4" w:rsidRPr="00673AA2" w:rsidRDefault="00A44170" w:rsidP="00673AA2">
    <w:pPr>
      <w:pStyle w:val="Footer"/>
      <w:rPr>
        <w:rFonts w:ascii="Arial Rounded MT Std Light" w:hAnsi="Arial Rounded MT Std Light"/>
        <w:sz w:val="16"/>
        <w:szCs w:val="16"/>
        <w:lang w:val="pl-PL"/>
      </w:rPr>
    </w:pPr>
    <w:r>
      <w:rPr>
        <w:rFonts w:asciiTheme="minorHAnsi" w:hAnsiTheme="minorHAnsi"/>
        <w:noProof/>
        <w:sz w:val="24"/>
        <w:lang w:eastAsia="sr-Latn-R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86DD5" wp14:editId="63AA4F4E">
              <wp:simplePos x="0" y="0"/>
              <wp:positionH relativeFrom="column">
                <wp:posOffset>-495300</wp:posOffset>
              </wp:positionH>
              <wp:positionV relativeFrom="paragraph">
                <wp:posOffset>248285</wp:posOffset>
              </wp:positionV>
              <wp:extent cx="7639050" cy="144145"/>
              <wp:effectExtent l="0" t="0" r="0" b="8255"/>
              <wp:wrapNone/>
              <wp:docPr id="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98D9034" id="Rectangle 13" o:spid="_x0000_s1026" style="position:absolute;margin-left:-39pt;margin-top:19.55pt;width:601.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mdfw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" fillcolor="#2cb34a" stroked="f"/>
          </w:pict>
        </mc:Fallback>
      </mc:AlternateContent>
    </w:r>
    <w:r w:rsidR="00464D2F">
      <w:ptab w:relativeTo="margin" w:alignment="center" w:leader="none"/>
    </w:r>
    <w:r w:rsidR="00464D2F">
      <w:ptab w:relativeTo="margin" w:alignment="right" w:leader="none"/>
    </w:r>
    <w:proofErr w:type="spellStart"/>
    <w:r w:rsidR="006B7D9F" w:rsidRPr="006B7D9F">
      <w:rPr>
        <w:rFonts w:ascii="Arial Rounded MT Std Light" w:hAnsi="Arial Rounded MT Std Light"/>
        <w:sz w:val="16"/>
        <w:szCs w:val="16"/>
      </w:rPr>
      <w:t>Page</w:t>
    </w:r>
    <w:proofErr w:type="spellEnd"/>
    <w:r w:rsidR="006B7D9F" w:rsidRPr="006B7D9F">
      <w:rPr>
        <w:rFonts w:ascii="Arial Rounded MT Std Light" w:hAnsi="Arial Rounded MT Std Light"/>
        <w:sz w:val="16"/>
        <w:szCs w:val="16"/>
      </w:rPr>
      <w:t xml:space="preserve"> | </w:t>
    </w:r>
    <w:r w:rsidR="00935878" w:rsidRPr="006B7D9F">
      <w:rPr>
        <w:rFonts w:ascii="Arial Rounded MT Std Light" w:hAnsi="Arial Rounded MT Std Light"/>
        <w:sz w:val="16"/>
        <w:szCs w:val="16"/>
      </w:rPr>
      <w:fldChar w:fldCharType="begin"/>
    </w:r>
    <w:r w:rsidR="006B7D9F" w:rsidRPr="006B7D9F">
      <w:rPr>
        <w:rFonts w:ascii="Arial Rounded MT Std Light" w:hAnsi="Arial Rounded MT Std Light"/>
        <w:sz w:val="16"/>
        <w:szCs w:val="16"/>
      </w:rPr>
      <w:instrText xml:space="preserve"> PAGE   \* MERGEFORMAT </w:instrText>
    </w:r>
    <w:r w:rsidR="00935878" w:rsidRPr="006B7D9F">
      <w:rPr>
        <w:rFonts w:ascii="Arial Rounded MT Std Light" w:hAnsi="Arial Rounded MT Std Light"/>
        <w:sz w:val="16"/>
        <w:szCs w:val="16"/>
      </w:rPr>
      <w:fldChar w:fldCharType="separate"/>
    </w:r>
    <w:r w:rsidR="00673AA2">
      <w:rPr>
        <w:rFonts w:ascii="Arial Rounded MT Std Light" w:hAnsi="Arial Rounded MT Std Light"/>
        <w:noProof/>
        <w:sz w:val="16"/>
        <w:szCs w:val="16"/>
      </w:rPr>
      <w:t>1</w:t>
    </w:r>
    <w:r w:rsidR="00935878" w:rsidRPr="006B7D9F">
      <w:rPr>
        <w:rFonts w:ascii="Arial Rounded MT Std Light" w:hAnsi="Arial Rounded MT Std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4DC55" w14:textId="77777777" w:rsidR="00673AA2" w:rsidRDefault="00A44170" w:rsidP="003801DF">
    <w:pPr>
      <w:pStyle w:val="Footer"/>
      <w:rPr>
        <w:rFonts w:cs="ArialRoundedMTStd-Light"/>
        <w:sz w:val="16"/>
        <w:szCs w:val="16"/>
      </w:rPr>
    </w:pPr>
    <w:r>
      <w:rPr>
        <w:rFonts w:cs="ArialRoundedMTStd-Light"/>
        <w:noProof/>
        <w:sz w:val="16"/>
        <w:szCs w:val="16"/>
        <w:lang w:eastAsia="sr-Latn-R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7B155C1" wp14:editId="09338E9B">
              <wp:simplePos x="0" y="0"/>
              <wp:positionH relativeFrom="column">
                <wp:posOffset>-609600</wp:posOffset>
              </wp:positionH>
              <wp:positionV relativeFrom="paragraph">
                <wp:posOffset>245110</wp:posOffset>
              </wp:positionV>
              <wp:extent cx="7593330" cy="144145"/>
              <wp:effectExtent l="0" t="0" r="7620" b="8255"/>
              <wp:wrapNone/>
              <wp:docPr id="2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333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36CE26" id="Rectangle 19" o:spid="_x0000_s1026" style="position:absolute;margin-left:-48pt;margin-top:19.3pt;width:597.9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" fillcolor="#2cb34a" stroked="f"/>
          </w:pict>
        </mc:Fallback>
      </mc:AlternateContent>
    </w:r>
  </w:p>
  <w:p w14:paraId="304574A2" w14:textId="77777777" w:rsidR="00673AA2" w:rsidRDefault="00673AA2" w:rsidP="00673AA2">
    <w:pPr>
      <w:pStyle w:val="Footer"/>
      <w:spacing w:before="0" w:beforeAutospacing="0" w:after="0" w:afterAutospacing="0"/>
      <w:jc w:val="right"/>
      <w:rPr>
        <w:rFonts w:cs="ArialRoundedMTStd-Light"/>
        <w:sz w:val="16"/>
        <w:szCs w:val="16"/>
      </w:rPr>
    </w:pPr>
  </w:p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0"/>
      <w:gridCol w:w="3420"/>
      <w:gridCol w:w="3510"/>
    </w:tblGrid>
    <w:tr w:rsidR="00FE0612" w:rsidRPr="00A81118" w14:paraId="74157C65" w14:textId="77777777" w:rsidTr="00FE0612">
      <w:tc>
        <w:tcPr>
          <w:tcW w:w="3040" w:type="dxa"/>
        </w:tcPr>
        <w:p w14:paraId="739836D3" w14:textId="77777777" w:rsidR="00FE0612" w:rsidRPr="00A81118" w:rsidRDefault="00FE0612" w:rsidP="00016C2A">
          <w:pPr>
            <w:pStyle w:val="Pa2"/>
            <w:spacing w:before="0" w:beforeAutospacing="0" w:after="0" w:afterAutospacing="0" w:line="276" w:lineRule="auto"/>
            <w:rPr>
              <w:rFonts w:cs="Arial Rounded MT Std Light"/>
              <w:b/>
              <w:color w:val="000000"/>
              <w:sz w:val="16"/>
              <w:szCs w:val="16"/>
              <w:lang w:val="en-US"/>
            </w:rPr>
          </w:pPr>
          <w:r w:rsidRPr="00A81118">
            <w:rPr>
              <w:rStyle w:val="A2"/>
              <w:b/>
              <w:lang w:val="en-US"/>
            </w:rPr>
            <w:t>Media Contact</w:t>
          </w:r>
        </w:p>
        <w:p w14:paraId="317C43E6" w14:textId="77777777" w:rsidR="00FE0612" w:rsidRPr="00A81118" w:rsidRDefault="00FE0612" w:rsidP="00016C2A">
          <w:pPr>
            <w:pStyle w:val="Pa1"/>
            <w:spacing w:before="0" w:beforeAutospacing="0" w:after="0" w:afterAutospacing="0" w:line="276" w:lineRule="auto"/>
            <w:rPr>
              <w:rStyle w:val="A2"/>
              <w:lang w:val="en-US"/>
            </w:rPr>
          </w:pPr>
          <w:r w:rsidRPr="00A81118">
            <w:rPr>
              <w:rStyle w:val="A2"/>
              <w:lang w:val="en-US"/>
            </w:rPr>
            <w:t>Schneider Electric</w:t>
          </w:r>
        </w:p>
        <w:p w14:paraId="0745A327" w14:textId="65E37879" w:rsidR="00FE0612" w:rsidRPr="00A81118" w:rsidRDefault="00881D22" w:rsidP="00016C2A">
          <w:pPr>
            <w:pStyle w:val="Pa1"/>
            <w:spacing w:before="0" w:beforeAutospacing="0" w:after="0" w:afterAutospacing="0" w:line="276" w:lineRule="auto"/>
            <w:rPr>
              <w:rFonts w:cs="Arial Rounded MT Std Light"/>
              <w:color w:val="000000"/>
              <w:sz w:val="16"/>
              <w:szCs w:val="16"/>
              <w:lang w:val="en-US"/>
            </w:rPr>
          </w:pPr>
          <w:r>
            <w:rPr>
              <w:rStyle w:val="A2"/>
              <w:lang w:val="en-US"/>
            </w:rPr>
            <w:t xml:space="preserve">Marijana </w:t>
          </w:r>
          <w:proofErr w:type="spellStart"/>
          <w:r>
            <w:rPr>
              <w:rStyle w:val="A2"/>
              <w:lang w:val="en-US"/>
            </w:rPr>
            <w:t>Jović</w:t>
          </w:r>
          <w:proofErr w:type="spellEnd"/>
        </w:p>
        <w:p w14:paraId="1590C56B" w14:textId="6D542CF8" w:rsidR="00FE0612" w:rsidRPr="00A81118" w:rsidRDefault="00FE0612" w:rsidP="00016C2A">
          <w:pPr>
            <w:pStyle w:val="Pa1"/>
            <w:spacing w:before="0" w:beforeAutospacing="0" w:after="0" w:afterAutospacing="0" w:line="276" w:lineRule="auto"/>
            <w:rPr>
              <w:rFonts w:cs="Arial Rounded MT Std Light"/>
              <w:color w:val="000000"/>
              <w:sz w:val="16"/>
              <w:szCs w:val="16"/>
              <w:lang w:val="en-US"/>
            </w:rPr>
          </w:pPr>
          <w:r>
            <w:rPr>
              <w:rStyle w:val="A2"/>
              <w:lang w:val="en-US"/>
            </w:rPr>
            <w:t xml:space="preserve">Tel: </w:t>
          </w:r>
          <w:r w:rsidR="00881D22">
            <w:rPr>
              <w:rStyle w:val="A2"/>
              <w:lang w:val="en-US"/>
            </w:rPr>
            <w:t>0</w:t>
          </w:r>
          <w:r w:rsidR="00881D22" w:rsidRPr="00881D22">
            <w:rPr>
              <w:rStyle w:val="A2"/>
              <w:lang w:val="en-US"/>
            </w:rPr>
            <w:t>63 106 20 28</w:t>
          </w:r>
        </w:p>
        <w:p w14:paraId="6DF260D3" w14:textId="6F3CD530" w:rsidR="00FE0612" w:rsidRPr="00A81118" w:rsidRDefault="00881D22" w:rsidP="00016C2A">
          <w:pPr>
            <w:spacing w:before="0" w:beforeAutospacing="0" w:after="0" w:afterAutospacing="0" w:line="276" w:lineRule="auto"/>
            <w:rPr>
              <w:rFonts w:ascii="Arial" w:hAnsi="Arial" w:cs="Arial"/>
              <w:b/>
              <w:kern w:val="16"/>
              <w:sz w:val="16"/>
              <w:szCs w:val="16"/>
              <w:lang w:val="fr-FR"/>
            </w:rPr>
          </w:pPr>
          <w:r w:rsidRPr="00881D22">
            <w:rPr>
              <w:rStyle w:val="A2"/>
              <w:rFonts w:ascii="Arial Rounded MT Std Light" w:hAnsi="Arial Rounded MT Std Light"/>
            </w:rPr>
            <w:t>marijana.jovic@schneider-electric.com</w:t>
          </w:r>
        </w:p>
      </w:tc>
      <w:tc>
        <w:tcPr>
          <w:tcW w:w="3420" w:type="dxa"/>
        </w:tcPr>
        <w:p w14:paraId="06797F62" w14:textId="77777777"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</w:pPr>
          <w:proofErr w:type="spellStart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>Media</w:t>
          </w:r>
          <w:proofErr w:type="spellEnd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>Contact</w:t>
          </w:r>
          <w:proofErr w:type="spellEnd"/>
        </w:p>
        <w:p w14:paraId="7E188879" w14:textId="77777777"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Chapter</w:t>
          </w:r>
          <w:proofErr w:type="spellEnd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4 </w:t>
          </w: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Communications</w:t>
          </w:r>
          <w:proofErr w:type="spellEnd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Consulting</w:t>
          </w:r>
          <w:proofErr w:type="spellEnd"/>
        </w:p>
        <w:p w14:paraId="0E387ACD" w14:textId="77777777"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Olivera Petrović 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  <w:t xml:space="preserve">Tel: </w:t>
          </w: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064 2635 899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</w:r>
          <w:r>
            <w:rPr>
              <w:rFonts w:ascii="Arial Rounded MT Std Light" w:hAnsi="Arial Rounded MT Std Light" w:cs="ArialRoundedMTStd-Light"/>
              <w:sz w:val="16"/>
              <w:szCs w:val="16"/>
            </w:rPr>
            <w:t>o.petrovic@chapter4.at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</w:p>
        <w:p w14:paraId="27CBD33B" w14:textId="77777777"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6"/>
              <w:szCs w:val="16"/>
            </w:rPr>
          </w:pPr>
        </w:p>
      </w:tc>
      <w:tc>
        <w:tcPr>
          <w:tcW w:w="3510" w:type="dxa"/>
        </w:tcPr>
        <w:p w14:paraId="51734038" w14:textId="77777777" w:rsidR="00FE0612" w:rsidRPr="00A81118" w:rsidRDefault="00FE0612" w:rsidP="00FE0612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</w:pPr>
          <w:proofErr w:type="spellStart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>Media</w:t>
          </w:r>
          <w:proofErr w:type="spellEnd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>Contact</w:t>
          </w:r>
          <w:proofErr w:type="spellEnd"/>
        </w:p>
        <w:p w14:paraId="4D73909D" w14:textId="77777777" w:rsidR="00FE0612" w:rsidRPr="00A81118" w:rsidRDefault="00FE0612" w:rsidP="00FE0612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Chapter</w:t>
          </w:r>
          <w:proofErr w:type="spellEnd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4 </w:t>
          </w: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Communications</w:t>
          </w:r>
          <w:proofErr w:type="spellEnd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Consulting</w:t>
          </w:r>
          <w:proofErr w:type="spellEnd"/>
        </w:p>
        <w:p w14:paraId="657FC2EE" w14:textId="77777777" w:rsidR="00FE0612" w:rsidRPr="00A81118" w:rsidRDefault="00A11DC2" w:rsidP="00FE0612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Nevena Spasić</w:t>
          </w:r>
          <w:r w:rsidR="00FE0612"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  <w:t xml:space="preserve">Tel: </w:t>
          </w:r>
          <w:r w:rsidR="00FE0612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065 3447 196</w:t>
          </w:r>
          <w:r w:rsidR="00FE0612"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</w:r>
          <w:r w:rsidR="00FE0612">
            <w:rPr>
              <w:rFonts w:ascii="Arial Rounded MT Std Light" w:hAnsi="Arial Rounded MT Std Light" w:cs="ArialRoundedMTStd-Light"/>
              <w:sz w:val="16"/>
              <w:szCs w:val="16"/>
            </w:rPr>
            <w:t>n.spasic@chapter4.at</w:t>
          </w:r>
          <w:r w:rsidR="00FE0612"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</w:p>
        <w:p w14:paraId="716613E0" w14:textId="77777777"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</w:pPr>
        </w:p>
      </w:tc>
    </w:tr>
    <w:tr w:rsidR="00FE0612" w:rsidRPr="00A81118" w14:paraId="0CCC1D84" w14:textId="77777777" w:rsidTr="00FE0612">
      <w:tc>
        <w:tcPr>
          <w:tcW w:w="3040" w:type="dxa"/>
        </w:tcPr>
        <w:p w14:paraId="775230FD" w14:textId="77777777"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2"/>
              <w:szCs w:val="12"/>
              <w:lang w:val="fr-FR"/>
            </w:rPr>
          </w:pPr>
        </w:p>
      </w:tc>
      <w:tc>
        <w:tcPr>
          <w:tcW w:w="3420" w:type="dxa"/>
        </w:tcPr>
        <w:p w14:paraId="272E5552" w14:textId="77777777"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2"/>
              <w:szCs w:val="12"/>
              <w:lang w:val="fr-FR"/>
            </w:rPr>
          </w:pPr>
        </w:p>
      </w:tc>
      <w:tc>
        <w:tcPr>
          <w:tcW w:w="3510" w:type="dxa"/>
        </w:tcPr>
        <w:p w14:paraId="378BE48F" w14:textId="77777777"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2"/>
              <w:szCs w:val="12"/>
              <w:lang w:val="fr-FR"/>
            </w:rPr>
          </w:pPr>
        </w:p>
      </w:tc>
    </w:tr>
  </w:tbl>
  <w:p w14:paraId="0D950315" w14:textId="77777777" w:rsidR="00464D2F" w:rsidRPr="00673AA2" w:rsidRDefault="00464D2F" w:rsidP="00673AA2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67000" w14:textId="77777777" w:rsidR="00F704AD" w:rsidRDefault="00F704AD" w:rsidP="00B230CF">
      <w:r>
        <w:separator/>
      </w:r>
    </w:p>
  </w:footnote>
  <w:footnote w:type="continuationSeparator" w:id="0">
    <w:p w14:paraId="3DB63025" w14:textId="77777777" w:rsidR="00F704AD" w:rsidRDefault="00F704AD" w:rsidP="00B23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7121B" w14:textId="77777777" w:rsidR="00464D2F" w:rsidRPr="002D65CB" w:rsidRDefault="002D65CB" w:rsidP="002D65CB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</w:pPr>
    <w:r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eastAsia="sr-Latn-RS"/>
      </w:rPr>
      <w:drawing>
        <wp:anchor distT="0" distB="0" distL="114300" distR="114300" simplePos="0" relativeHeight="251667456" behindDoc="0" locked="0" layoutInCell="1" allowOverlap="1" wp14:anchorId="18D89E1A" wp14:editId="493609DC">
          <wp:simplePos x="0" y="0"/>
          <wp:positionH relativeFrom="column">
            <wp:posOffset>4499610</wp:posOffset>
          </wp:positionH>
          <wp:positionV relativeFrom="paragraph">
            <wp:posOffset>-29210</wp:posOffset>
          </wp:positionV>
          <wp:extent cx="2119630" cy="445135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4170"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eastAsia="sr-Latn-R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252286" wp14:editId="60AA5435">
              <wp:simplePos x="0" y="0"/>
              <wp:positionH relativeFrom="column">
                <wp:posOffset>2857500</wp:posOffset>
              </wp:positionH>
              <wp:positionV relativeFrom="paragraph">
                <wp:posOffset>9715500</wp:posOffset>
              </wp:positionV>
              <wp:extent cx="297815" cy="914400"/>
              <wp:effectExtent l="0" t="0" r="0" b="0"/>
              <wp:wrapSquare wrapText="bothSides"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A5CFA" w14:textId="77777777" w:rsidR="002D65CB" w:rsidRDefault="002D65CB" w:rsidP="002D65CB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25228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225pt;margin-top:765pt;width:23.45pt;height:1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" filled="f" stroked="f">
              <v:textbox>
                <w:txbxContent>
                  <w:p w14:paraId="39FA5CFA" w14:textId="77777777" w:rsidR="002D65CB" w:rsidRDefault="002D65CB" w:rsidP="002D65CB"/>
                </w:txbxContent>
              </v:textbox>
              <w10:wrap type="square"/>
            </v:shape>
          </w:pict>
        </mc:Fallback>
      </mc:AlternateContent>
    </w:r>
    <w:proofErr w:type="spellStart"/>
    <w:r w:rsidRPr="00B230CF"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>Press</w:t>
    </w:r>
    <w:proofErr w:type="spellEnd"/>
    <w:r w:rsidRPr="00B230CF"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 xml:space="preserve"> </w:t>
    </w:r>
    <w:proofErr w:type="spellStart"/>
    <w:r w:rsidRPr="00B230CF"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>Release</w:t>
    </w:r>
    <w:proofErr w:type="spellEnd"/>
    <w:r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 xml:space="preserve">                      </w:t>
    </w:r>
  </w:p>
  <w:p w14:paraId="33BE6F59" w14:textId="77777777" w:rsidR="00464D2F" w:rsidRPr="00501D81" w:rsidRDefault="00464D2F">
    <w:pPr>
      <w:pStyle w:val="Header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81CA5" w14:textId="77777777" w:rsidR="00673AA2" w:rsidRDefault="00D0688E" w:rsidP="00D90848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</w:pPr>
    <w:r w:rsidRPr="000229D0">
      <w:rPr>
        <w:rFonts w:ascii="Arial Rounded MT Std Light" w:hAnsi="Arial Rounded MT Std Light" w:cs="ArialRoundedMTStd-Light"/>
        <w:noProof/>
        <w:color w:val="595959" w:themeColor="text1" w:themeTint="A6"/>
        <w:sz w:val="44"/>
        <w:szCs w:val="44"/>
        <w:lang w:eastAsia="sr-Latn-RS"/>
      </w:rPr>
      <w:drawing>
        <wp:anchor distT="0" distB="0" distL="114300" distR="114300" simplePos="0" relativeHeight="251664384" behindDoc="0" locked="0" layoutInCell="1" allowOverlap="1" wp14:anchorId="016D53D1" wp14:editId="5A35353E">
          <wp:simplePos x="0" y="0"/>
          <wp:positionH relativeFrom="column">
            <wp:posOffset>3634105</wp:posOffset>
          </wp:positionH>
          <wp:positionV relativeFrom="paragraph">
            <wp:posOffset>-31115</wp:posOffset>
          </wp:positionV>
          <wp:extent cx="2124075" cy="438150"/>
          <wp:effectExtent l="19050" t="0" r="9525" b="0"/>
          <wp:wrapTopAndBottom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D2F" w:rsidRPr="000229D0"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E44"/>
    <w:multiLevelType w:val="hybridMultilevel"/>
    <w:tmpl w:val="DFF0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5C86"/>
    <w:multiLevelType w:val="hybridMultilevel"/>
    <w:tmpl w:val="A45627EA"/>
    <w:lvl w:ilvl="0" w:tplc="BAEC834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F12D0"/>
    <w:multiLevelType w:val="hybridMultilevel"/>
    <w:tmpl w:val="4A620CAC"/>
    <w:lvl w:ilvl="0" w:tplc="B2C26760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84D86"/>
    <w:multiLevelType w:val="hybridMultilevel"/>
    <w:tmpl w:val="B56EF032"/>
    <w:lvl w:ilvl="0" w:tplc="82F8DB9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37A2B"/>
    <w:multiLevelType w:val="hybridMultilevel"/>
    <w:tmpl w:val="19CA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42F57"/>
    <w:multiLevelType w:val="hybridMultilevel"/>
    <w:tmpl w:val="D7CEBD08"/>
    <w:lvl w:ilvl="0" w:tplc="FFDC4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26076"/>
    <w:multiLevelType w:val="hybridMultilevel"/>
    <w:tmpl w:val="CE4E2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35806"/>
    <w:multiLevelType w:val="hybridMultilevel"/>
    <w:tmpl w:val="4F98D3E2"/>
    <w:lvl w:ilvl="0" w:tplc="D4869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79646" w:themeColor="accent6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14698"/>
    <w:multiLevelType w:val="hybridMultilevel"/>
    <w:tmpl w:val="F1328A7C"/>
    <w:lvl w:ilvl="0" w:tplc="BAEC8342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7D0DDF"/>
    <w:multiLevelType w:val="hybridMultilevel"/>
    <w:tmpl w:val="51349FBE"/>
    <w:lvl w:ilvl="0" w:tplc="BAEC834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9793C"/>
    <w:multiLevelType w:val="hybridMultilevel"/>
    <w:tmpl w:val="A118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C33B6"/>
    <w:multiLevelType w:val="hybridMultilevel"/>
    <w:tmpl w:val="08F4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86F26"/>
    <w:multiLevelType w:val="hybridMultilevel"/>
    <w:tmpl w:val="835C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A0EF3"/>
    <w:multiLevelType w:val="hybridMultilevel"/>
    <w:tmpl w:val="01545812"/>
    <w:lvl w:ilvl="0" w:tplc="BAEC834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51D86"/>
    <w:multiLevelType w:val="multilevel"/>
    <w:tmpl w:val="BB18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757FEA"/>
    <w:multiLevelType w:val="hybridMultilevel"/>
    <w:tmpl w:val="0D9E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37F01"/>
    <w:multiLevelType w:val="hybridMultilevel"/>
    <w:tmpl w:val="203CE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A6306"/>
    <w:multiLevelType w:val="hybridMultilevel"/>
    <w:tmpl w:val="573E46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AF56A19"/>
    <w:multiLevelType w:val="hybridMultilevel"/>
    <w:tmpl w:val="E9DE88BE"/>
    <w:lvl w:ilvl="0" w:tplc="62220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31EAB"/>
    <w:multiLevelType w:val="hybridMultilevel"/>
    <w:tmpl w:val="0EFAD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C798A"/>
    <w:multiLevelType w:val="hybridMultilevel"/>
    <w:tmpl w:val="C8EC95B8"/>
    <w:lvl w:ilvl="0" w:tplc="C08C5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6375C"/>
    <w:multiLevelType w:val="hybridMultilevel"/>
    <w:tmpl w:val="22F0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64F62"/>
    <w:multiLevelType w:val="hybridMultilevel"/>
    <w:tmpl w:val="37A04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7F104F"/>
    <w:multiLevelType w:val="hybridMultilevel"/>
    <w:tmpl w:val="CC74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A7E73"/>
    <w:multiLevelType w:val="hybridMultilevel"/>
    <w:tmpl w:val="5A340418"/>
    <w:lvl w:ilvl="0" w:tplc="F5DCC47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A721CA"/>
    <w:multiLevelType w:val="hybridMultilevel"/>
    <w:tmpl w:val="46E88C82"/>
    <w:lvl w:ilvl="0" w:tplc="F5DCC47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  <w:color w:val="3DCD62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522FB7"/>
    <w:multiLevelType w:val="hybridMultilevel"/>
    <w:tmpl w:val="2DD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95CE1"/>
    <w:multiLevelType w:val="hybridMultilevel"/>
    <w:tmpl w:val="C072639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25"/>
  </w:num>
  <w:num w:numId="5">
    <w:abstractNumId w:val="10"/>
  </w:num>
  <w:num w:numId="6">
    <w:abstractNumId w:val="17"/>
  </w:num>
  <w:num w:numId="7">
    <w:abstractNumId w:val="26"/>
  </w:num>
  <w:num w:numId="8">
    <w:abstractNumId w:val="2"/>
  </w:num>
  <w:num w:numId="9">
    <w:abstractNumId w:val="14"/>
  </w:num>
  <w:num w:numId="10">
    <w:abstractNumId w:val="23"/>
  </w:num>
  <w:num w:numId="11">
    <w:abstractNumId w:val="13"/>
  </w:num>
  <w:num w:numId="12">
    <w:abstractNumId w:val="1"/>
  </w:num>
  <w:num w:numId="13">
    <w:abstractNumId w:val="9"/>
  </w:num>
  <w:num w:numId="14">
    <w:abstractNumId w:val="8"/>
  </w:num>
  <w:num w:numId="15">
    <w:abstractNumId w:val="6"/>
  </w:num>
  <w:num w:numId="16">
    <w:abstractNumId w:val="7"/>
  </w:num>
  <w:num w:numId="17">
    <w:abstractNumId w:val="0"/>
  </w:num>
  <w:num w:numId="18">
    <w:abstractNumId w:val="3"/>
  </w:num>
  <w:num w:numId="19">
    <w:abstractNumId w:val="11"/>
  </w:num>
  <w:num w:numId="20">
    <w:abstractNumId w:val="20"/>
  </w:num>
  <w:num w:numId="21">
    <w:abstractNumId w:val="19"/>
  </w:num>
  <w:num w:numId="22">
    <w:abstractNumId w:val="2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5"/>
  </w:num>
  <w:num w:numId="26">
    <w:abstractNumId w:val="18"/>
  </w:num>
  <w:num w:numId="27">
    <w:abstractNumId w:val="15"/>
  </w:num>
  <w:num w:numId="2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edrag RISTIC">
    <w15:presenceInfo w15:providerId="AD" w15:userId="S-1-5-21-3944756043-986928760-2302596302-646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2cb34a,#2cb34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E3MDA1MDU0sLI2MTEyUdpeDU4uLM/DyQAiPLWgAgzxfsLQAAAA=="/>
  </w:docVars>
  <w:rsids>
    <w:rsidRoot w:val="00B230CF"/>
    <w:rsid w:val="00001465"/>
    <w:rsid w:val="00004BBC"/>
    <w:rsid w:val="0000565A"/>
    <w:rsid w:val="000066FE"/>
    <w:rsid w:val="0000770E"/>
    <w:rsid w:val="000120CB"/>
    <w:rsid w:val="00012D6C"/>
    <w:rsid w:val="00015CFD"/>
    <w:rsid w:val="000213EC"/>
    <w:rsid w:val="000229D0"/>
    <w:rsid w:val="00022B19"/>
    <w:rsid w:val="00025EE9"/>
    <w:rsid w:val="00025F7A"/>
    <w:rsid w:val="00030101"/>
    <w:rsid w:val="000637ED"/>
    <w:rsid w:val="00065ED7"/>
    <w:rsid w:val="000713E7"/>
    <w:rsid w:val="0007156A"/>
    <w:rsid w:val="00085767"/>
    <w:rsid w:val="00093605"/>
    <w:rsid w:val="000A018D"/>
    <w:rsid w:val="000A1245"/>
    <w:rsid w:val="000A14D6"/>
    <w:rsid w:val="000A313D"/>
    <w:rsid w:val="000A3F59"/>
    <w:rsid w:val="000A49BC"/>
    <w:rsid w:val="000B39BF"/>
    <w:rsid w:val="000B3ADB"/>
    <w:rsid w:val="000B432F"/>
    <w:rsid w:val="000B4FC4"/>
    <w:rsid w:val="000D4F13"/>
    <w:rsid w:val="000D7C62"/>
    <w:rsid w:val="001070D2"/>
    <w:rsid w:val="0010785B"/>
    <w:rsid w:val="001118FB"/>
    <w:rsid w:val="00120E16"/>
    <w:rsid w:val="00126857"/>
    <w:rsid w:val="00132648"/>
    <w:rsid w:val="00134AF9"/>
    <w:rsid w:val="00142AAF"/>
    <w:rsid w:val="0015516C"/>
    <w:rsid w:val="0015536A"/>
    <w:rsid w:val="001661FF"/>
    <w:rsid w:val="00180178"/>
    <w:rsid w:val="001873F7"/>
    <w:rsid w:val="00187707"/>
    <w:rsid w:val="0019069B"/>
    <w:rsid w:val="00197D98"/>
    <w:rsid w:val="001A37FE"/>
    <w:rsid w:val="001D5239"/>
    <w:rsid w:val="001D57F5"/>
    <w:rsid w:val="001E4870"/>
    <w:rsid w:val="001F1D7C"/>
    <w:rsid w:val="001F2DB5"/>
    <w:rsid w:val="001F49B7"/>
    <w:rsid w:val="002016AC"/>
    <w:rsid w:val="00203CF8"/>
    <w:rsid w:val="00206548"/>
    <w:rsid w:val="00214721"/>
    <w:rsid w:val="00221D68"/>
    <w:rsid w:val="00226AFA"/>
    <w:rsid w:val="00230FAB"/>
    <w:rsid w:val="00234107"/>
    <w:rsid w:val="00237948"/>
    <w:rsid w:val="00260B18"/>
    <w:rsid w:val="00272D28"/>
    <w:rsid w:val="00274B66"/>
    <w:rsid w:val="00276864"/>
    <w:rsid w:val="00281FFB"/>
    <w:rsid w:val="00286803"/>
    <w:rsid w:val="002915AC"/>
    <w:rsid w:val="00297AB0"/>
    <w:rsid w:val="002A051A"/>
    <w:rsid w:val="002A2A39"/>
    <w:rsid w:val="002A3C73"/>
    <w:rsid w:val="002B1CD4"/>
    <w:rsid w:val="002B2F5A"/>
    <w:rsid w:val="002C597F"/>
    <w:rsid w:val="002C654B"/>
    <w:rsid w:val="002D0BC2"/>
    <w:rsid w:val="002D5DBE"/>
    <w:rsid w:val="002D65CB"/>
    <w:rsid w:val="002D66A6"/>
    <w:rsid w:val="002F50A1"/>
    <w:rsid w:val="003010F9"/>
    <w:rsid w:val="00311357"/>
    <w:rsid w:val="00326BAE"/>
    <w:rsid w:val="00332358"/>
    <w:rsid w:val="00342C47"/>
    <w:rsid w:val="00350ED7"/>
    <w:rsid w:val="00351D9D"/>
    <w:rsid w:val="00351F8D"/>
    <w:rsid w:val="0036398D"/>
    <w:rsid w:val="00365725"/>
    <w:rsid w:val="003801DF"/>
    <w:rsid w:val="003856CF"/>
    <w:rsid w:val="00393858"/>
    <w:rsid w:val="003A2586"/>
    <w:rsid w:val="003C359A"/>
    <w:rsid w:val="003F351D"/>
    <w:rsid w:val="003F4066"/>
    <w:rsid w:val="00400557"/>
    <w:rsid w:val="00404C53"/>
    <w:rsid w:val="004110DE"/>
    <w:rsid w:val="00413896"/>
    <w:rsid w:val="0042693D"/>
    <w:rsid w:val="00433561"/>
    <w:rsid w:val="004451AC"/>
    <w:rsid w:val="0045070B"/>
    <w:rsid w:val="0045401A"/>
    <w:rsid w:val="00464D2F"/>
    <w:rsid w:val="004734E0"/>
    <w:rsid w:val="00477008"/>
    <w:rsid w:val="00492FB7"/>
    <w:rsid w:val="00493E4E"/>
    <w:rsid w:val="004A5C7B"/>
    <w:rsid w:val="004A5E9D"/>
    <w:rsid w:val="004B5882"/>
    <w:rsid w:val="004B5B47"/>
    <w:rsid w:val="004B72A4"/>
    <w:rsid w:val="004E2140"/>
    <w:rsid w:val="004E2787"/>
    <w:rsid w:val="004E32FB"/>
    <w:rsid w:val="004F33DF"/>
    <w:rsid w:val="004F4B69"/>
    <w:rsid w:val="00501CEC"/>
    <w:rsid w:val="00501D81"/>
    <w:rsid w:val="00506C46"/>
    <w:rsid w:val="00512B01"/>
    <w:rsid w:val="005234EC"/>
    <w:rsid w:val="00525B39"/>
    <w:rsid w:val="005311CC"/>
    <w:rsid w:val="00545E7C"/>
    <w:rsid w:val="00557A7F"/>
    <w:rsid w:val="00560353"/>
    <w:rsid w:val="00560F7A"/>
    <w:rsid w:val="00561479"/>
    <w:rsid w:val="00561B8F"/>
    <w:rsid w:val="00562878"/>
    <w:rsid w:val="00562DE2"/>
    <w:rsid w:val="005661BC"/>
    <w:rsid w:val="005729E0"/>
    <w:rsid w:val="00573D76"/>
    <w:rsid w:val="0057673F"/>
    <w:rsid w:val="00584F11"/>
    <w:rsid w:val="00597782"/>
    <w:rsid w:val="005A3F40"/>
    <w:rsid w:val="005A6A35"/>
    <w:rsid w:val="005A7F8D"/>
    <w:rsid w:val="005B0FB9"/>
    <w:rsid w:val="005B305F"/>
    <w:rsid w:val="005C45D9"/>
    <w:rsid w:val="005D0236"/>
    <w:rsid w:val="005E0A0C"/>
    <w:rsid w:val="005F2DF7"/>
    <w:rsid w:val="00622042"/>
    <w:rsid w:val="00637495"/>
    <w:rsid w:val="00641A45"/>
    <w:rsid w:val="006443D7"/>
    <w:rsid w:val="00650777"/>
    <w:rsid w:val="006510C3"/>
    <w:rsid w:val="0066530B"/>
    <w:rsid w:val="00671EEC"/>
    <w:rsid w:val="00673AA2"/>
    <w:rsid w:val="006765BC"/>
    <w:rsid w:val="0069650D"/>
    <w:rsid w:val="006A658E"/>
    <w:rsid w:val="006A6AF8"/>
    <w:rsid w:val="006B1417"/>
    <w:rsid w:val="006B632C"/>
    <w:rsid w:val="006B7D9F"/>
    <w:rsid w:val="006C225E"/>
    <w:rsid w:val="006D0478"/>
    <w:rsid w:val="006D1F87"/>
    <w:rsid w:val="006D74BE"/>
    <w:rsid w:val="006E5F8C"/>
    <w:rsid w:val="006F0FAC"/>
    <w:rsid w:val="006F1BA7"/>
    <w:rsid w:val="006F64D1"/>
    <w:rsid w:val="007010EF"/>
    <w:rsid w:val="00702428"/>
    <w:rsid w:val="007115D2"/>
    <w:rsid w:val="0071209A"/>
    <w:rsid w:val="00722952"/>
    <w:rsid w:val="00724DD9"/>
    <w:rsid w:val="007275FC"/>
    <w:rsid w:val="007331AC"/>
    <w:rsid w:val="007372BE"/>
    <w:rsid w:val="00737A81"/>
    <w:rsid w:val="0074330C"/>
    <w:rsid w:val="00750222"/>
    <w:rsid w:val="00754ED8"/>
    <w:rsid w:val="007578B3"/>
    <w:rsid w:val="007652CA"/>
    <w:rsid w:val="007753E2"/>
    <w:rsid w:val="0077653E"/>
    <w:rsid w:val="00776806"/>
    <w:rsid w:val="00784D37"/>
    <w:rsid w:val="007A52B3"/>
    <w:rsid w:val="007A585B"/>
    <w:rsid w:val="007A7C82"/>
    <w:rsid w:val="007C0F95"/>
    <w:rsid w:val="007C1C63"/>
    <w:rsid w:val="007C1CBF"/>
    <w:rsid w:val="007C7C4B"/>
    <w:rsid w:val="007D7D11"/>
    <w:rsid w:val="007F131F"/>
    <w:rsid w:val="008072DE"/>
    <w:rsid w:val="00825065"/>
    <w:rsid w:val="008309C2"/>
    <w:rsid w:val="00832011"/>
    <w:rsid w:val="008322E1"/>
    <w:rsid w:val="00832BBE"/>
    <w:rsid w:val="00840577"/>
    <w:rsid w:val="008528F0"/>
    <w:rsid w:val="00862AEF"/>
    <w:rsid w:val="00863E42"/>
    <w:rsid w:val="00872B5C"/>
    <w:rsid w:val="00875841"/>
    <w:rsid w:val="00876C73"/>
    <w:rsid w:val="008815A6"/>
    <w:rsid w:val="00881D22"/>
    <w:rsid w:val="0088307E"/>
    <w:rsid w:val="0088427C"/>
    <w:rsid w:val="00884AC5"/>
    <w:rsid w:val="00886348"/>
    <w:rsid w:val="008C2F18"/>
    <w:rsid w:val="008D2AB5"/>
    <w:rsid w:val="008E173D"/>
    <w:rsid w:val="008E3AFE"/>
    <w:rsid w:val="008F3933"/>
    <w:rsid w:val="008F7743"/>
    <w:rsid w:val="00902EB0"/>
    <w:rsid w:val="009121F1"/>
    <w:rsid w:val="00915755"/>
    <w:rsid w:val="00921869"/>
    <w:rsid w:val="00922396"/>
    <w:rsid w:val="009242A1"/>
    <w:rsid w:val="009320B9"/>
    <w:rsid w:val="00932409"/>
    <w:rsid w:val="00935878"/>
    <w:rsid w:val="00937948"/>
    <w:rsid w:val="009520D9"/>
    <w:rsid w:val="009610C2"/>
    <w:rsid w:val="00961943"/>
    <w:rsid w:val="00963D06"/>
    <w:rsid w:val="00967223"/>
    <w:rsid w:val="00980BC9"/>
    <w:rsid w:val="009841C1"/>
    <w:rsid w:val="00991C22"/>
    <w:rsid w:val="00996ADA"/>
    <w:rsid w:val="009A0E8F"/>
    <w:rsid w:val="009A2B68"/>
    <w:rsid w:val="009B2C4C"/>
    <w:rsid w:val="009C0724"/>
    <w:rsid w:val="009C0AF2"/>
    <w:rsid w:val="009D7917"/>
    <w:rsid w:val="009E6BAF"/>
    <w:rsid w:val="00A04452"/>
    <w:rsid w:val="00A0707D"/>
    <w:rsid w:val="00A107C6"/>
    <w:rsid w:val="00A116EB"/>
    <w:rsid w:val="00A11DC2"/>
    <w:rsid w:val="00A267DF"/>
    <w:rsid w:val="00A274BA"/>
    <w:rsid w:val="00A27864"/>
    <w:rsid w:val="00A27C77"/>
    <w:rsid w:val="00A41042"/>
    <w:rsid w:val="00A42EAE"/>
    <w:rsid w:val="00A43DA8"/>
    <w:rsid w:val="00A44170"/>
    <w:rsid w:val="00A4592F"/>
    <w:rsid w:val="00A536BE"/>
    <w:rsid w:val="00A65C6F"/>
    <w:rsid w:val="00A66184"/>
    <w:rsid w:val="00A6741D"/>
    <w:rsid w:val="00A81118"/>
    <w:rsid w:val="00A96A3D"/>
    <w:rsid w:val="00AA4FFA"/>
    <w:rsid w:val="00AB2F11"/>
    <w:rsid w:val="00AB37FB"/>
    <w:rsid w:val="00AB3B8D"/>
    <w:rsid w:val="00AC0B6A"/>
    <w:rsid w:val="00AC0CC4"/>
    <w:rsid w:val="00AC3592"/>
    <w:rsid w:val="00AC608A"/>
    <w:rsid w:val="00AD017D"/>
    <w:rsid w:val="00AD4C78"/>
    <w:rsid w:val="00AD56F8"/>
    <w:rsid w:val="00AE533A"/>
    <w:rsid w:val="00AE6F3D"/>
    <w:rsid w:val="00AF0388"/>
    <w:rsid w:val="00AF3BDA"/>
    <w:rsid w:val="00AF3C4B"/>
    <w:rsid w:val="00B10D47"/>
    <w:rsid w:val="00B15BD4"/>
    <w:rsid w:val="00B15F61"/>
    <w:rsid w:val="00B230CF"/>
    <w:rsid w:val="00B27090"/>
    <w:rsid w:val="00B32025"/>
    <w:rsid w:val="00B4630E"/>
    <w:rsid w:val="00B5386E"/>
    <w:rsid w:val="00B555AD"/>
    <w:rsid w:val="00B57455"/>
    <w:rsid w:val="00B64649"/>
    <w:rsid w:val="00B85C0E"/>
    <w:rsid w:val="00B867A4"/>
    <w:rsid w:val="00B9129A"/>
    <w:rsid w:val="00B9213E"/>
    <w:rsid w:val="00B93E9A"/>
    <w:rsid w:val="00B94698"/>
    <w:rsid w:val="00BA69F1"/>
    <w:rsid w:val="00BC13E3"/>
    <w:rsid w:val="00BC1CA4"/>
    <w:rsid w:val="00BC7204"/>
    <w:rsid w:val="00BD7976"/>
    <w:rsid w:val="00BE29AB"/>
    <w:rsid w:val="00BF15B8"/>
    <w:rsid w:val="00C02C51"/>
    <w:rsid w:val="00C049D5"/>
    <w:rsid w:val="00C06127"/>
    <w:rsid w:val="00C06EDE"/>
    <w:rsid w:val="00C07EBF"/>
    <w:rsid w:val="00C22AAE"/>
    <w:rsid w:val="00C231DF"/>
    <w:rsid w:val="00C31786"/>
    <w:rsid w:val="00C34E22"/>
    <w:rsid w:val="00C355AF"/>
    <w:rsid w:val="00C40434"/>
    <w:rsid w:val="00C51287"/>
    <w:rsid w:val="00C54A07"/>
    <w:rsid w:val="00C6737F"/>
    <w:rsid w:val="00C70A2A"/>
    <w:rsid w:val="00C75145"/>
    <w:rsid w:val="00C76AD3"/>
    <w:rsid w:val="00C8019A"/>
    <w:rsid w:val="00C96C08"/>
    <w:rsid w:val="00CA0581"/>
    <w:rsid w:val="00CA338F"/>
    <w:rsid w:val="00CB2FE1"/>
    <w:rsid w:val="00CB4386"/>
    <w:rsid w:val="00CC348A"/>
    <w:rsid w:val="00CC5E41"/>
    <w:rsid w:val="00CD303E"/>
    <w:rsid w:val="00CD59B3"/>
    <w:rsid w:val="00CD5E16"/>
    <w:rsid w:val="00CD70F8"/>
    <w:rsid w:val="00CE1052"/>
    <w:rsid w:val="00CE3460"/>
    <w:rsid w:val="00CF33C8"/>
    <w:rsid w:val="00CF345E"/>
    <w:rsid w:val="00CF52F2"/>
    <w:rsid w:val="00D03FDE"/>
    <w:rsid w:val="00D0688E"/>
    <w:rsid w:val="00D244FD"/>
    <w:rsid w:val="00D26A54"/>
    <w:rsid w:val="00D273E3"/>
    <w:rsid w:val="00D3726D"/>
    <w:rsid w:val="00D4003A"/>
    <w:rsid w:val="00D43565"/>
    <w:rsid w:val="00D47B2E"/>
    <w:rsid w:val="00D554C1"/>
    <w:rsid w:val="00D6190B"/>
    <w:rsid w:val="00D66160"/>
    <w:rsid w:val="00D8130E"/>
    <w:rsid w:val="00D90848"/>
    <w:rsid w:val="00DA175D"/>
    <w:rsid w:val="00DA7942"/>
    <w:rsid w:val="00DB3EC4"/>
    <w:rsid w:val="00DD0B50"/>
    <w:rsid w:val="00DD46E0"/>
    <w:rsid w:val="00DE149A"/>
    <w:rsid w:val="00DE3499"/>
    <w:rsid w:val="00DE5C96"/>
    <w:rsid w:val="00DE6105"/>
    <w:rsid w:val="00DF0387"/>
    <w:rsid w:val="00DF1B1F"/>
    <w:rsid w:val="00E02A5B"/>
    <w:rsid w:val="00E0321A"/>
    <w:rsid w:val="00E04727"/>
    <w:rsid w:val="00E05BB8"/>
    <w:rsid w:val="00E15C43"/>
    <w:rsid w:val="00E163C0"/>
    <w:rsid w:val="00E21EAC"/>
    <w:rsid w:val="00E269FC"/>
    <w:rsid w:val="00E47021"/>
    <w:rsid w:val="00E524B3"/>
    <w:rsid w:val="00E52880"/>
    <w:rsid w:val="00E52F9C"/>
    <w:rsid w:val="00E60B98"/>
    <w:rsid w:val="00E62FE2"/>
    <w:rsid w:val="00E661D7"/>
    <w:rsid w:val="00E6789F"/>
    <w:rsid w:val="00E76ACC"/>
    <w:rsid w:val="00E860B2"/>
    <w:rsid w:val="00E92673"/>
    <w:rsid w:val="00E9563F"/>
    <w:rsid w:val="00E96580"/>
    <w:rsid w:val="00EA5173"/>
    <w:rsid w:val="00EB145E"/>
    <w:rsid w:val="00EB1ABF"/>
    <w:rsid w:val="00EB62A8"/>
    <w:rsid w:val="00EC0C50"/>
    <w:rsid w:val="00EC15EA"/>
    <w:rsid w:val="00EC3290"/>
    <w:rsid w:val="00EC6120"/>
    <w:rsid w:val="00EE759E"/>
    <w:rsid w:val="00EF4DD0"/>
    <w:rsid w:val="00F00907"/>
    <w:rsid w:val="00F039E9"/>
    <w:rsid w:val="00F04948"/>
    <w:rsid w:val="00F118D1"/>
    <w:rsid w:val="00F23A48"/>
    <w:rsid w:val="00F252F2"/>
    <w:rsid w:val="00F26A58"/>
    <w:rsid w:val="00F35908"/>
    <w:rsid w:val="00F407C4"/>
    <w:rsid w:val="00F4352D"/>
    <w:rsid w:val="00F53081"/>
    <w:rsid w:val="00F530F6"/>
    <w:rsid w:val="00F54BA6"/>
    <w:rsid w:val="00F60A9D"/>
    <w:rsid w:val="00F6141E"/>
    <w:rsid w:val="00F63033"/>
    <w:rsid w:val="00F704AD"/>
    <w:rsid w:val="00F75D24"/>
    <w:rsid w:val="00F76657"/>
    <w:rsid w:val="00F93908"/>
    <w:rsid w:val="00FA07B9"/>
    <w:rsid w:val="00FB4631"/>
    <w:rsid w:val="00FD3009"/>
    <w:rsid w:val="00FD7A7A"/>
    <w:rsid w:val="00FE0612"/>
    <w:rsid w:val="00FE09AD"/>
    <w:rsid w:val="00FE1C23"/>
    <w:rsid w:val="00FE6BB3"/>
    <w:rsid w:val="00FE777D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2cb34a,#2cb34b"/>
    </o:shapedefaults>
    <o:shapelayout v:ext="edit">
      <o:idmap v:ext="edit" data="1"/>
    </o:shapelayout>
  </w:shapeDefaults>
  <w:decimalSymbol w:val=","/>
  <w:listSeparator w:val=";"/>
  <w14:docId w14:val="7548E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07"/>
    <w:pPr>
      <w:spacing w:before="100" w:beforeAutospacing="1" w:after="100" w:afterAutospacing="1"/>
    </w:pPr>
    <w:rPr>
      <w:rFonts w:ascii="Arial Rounded MT Pro Light" w:hAnsi="Arial Rounded MT Pro Light"/>
      <w:sz w:val="20"/>
      <w:lang w:val="sr-Latn-R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1C23"/>
    <w:pPr>
      <w:keepNext/>
      <w:keepLines/>
      <w:spacing w:line="276" w:lineRule="auto"/>
      <w:jc w:val="both"/>
      <w:outlineLvl w:val="0"/>
    </w:pPr>
    <w:rPr>
      <w:rFonts w:ascii="Arial" w:eastAsia="Calibri" w:hAnsi="Arial" w:cs="Arial"/>
      <w:b/>
      <w:bCs/>
      <w:color w:val="3DCD58"/>
      <w:sz w:val="32"/>
      <w:szCs w:val="32"/>
      <w:lang w:bidi="sr-Latn-R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7C77"/>
    <w:pPr>
      <w:keepNext/>
      <w:keepLines/>
      <w:shd w:val="clear" w:color="auto" w:fill="FFFFFF"/>
      <w:spacing w:before="60" w:beforeAutospacing="0" w:after="30" w:afterAutospacing="0" w:line="276" w:lineRule="auto"/>
      <w:jc w:val="both"/>
      <w:textAlignment w:val="baseline"/>
      <w:outlineLvl w:val="1"/>
    </w:pPr>
    <w:rPr>
      <w:rFonts w:ascii="Arial" w:eastAsia="Times New Roman" w:hAnsi="Arial" w:cs="Arial"/>
      <w:b/>
      <w:color w:val="3DCD58"/>
      <w:kern w:val="36"/>
      <w:sz w:val="32"/>
      <w:szCs w:val="20"/>
      <w:lang w:eastAsia="ja-JP" w:bidi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23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CF"/>
  </w:style>
  <w:style w:type="paragraph" w:styleId="Footer">
    <w:name w:val="footer"/>
    <w:basedOn w:val="Normal"/>
    <w:link w:val="Foot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CF"/>
  </w:style>
  <w:style w:type="character" w:styleId="Hyperlink">
    <w:name w:val="Hyperlink"/>
    <w:basedOn w:val="DefaultParagraphFont"/>
    <w:uiPriority w:val="99"/>
    <w:unhideWhenUsed/>
    <w:rsid w:val="00CC348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C348A"/>
  </w:style>
  <w:style w:type="paragraph" w:styleId="BalloonText">
    <w:name w:val="Balloon Text"/>
    <w:basedOn w:val="Normal"/>
    <w:link w:val="BalloonTextChar"/>
    <w:uiPriority w:val="99"/>
    <w:semiHidden/>
    <w:unhideWhenUsed/>
    <w:rsid w:val="00D908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48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64D2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4D2F"/>
    <w:rPr>
      <w:rFonts w:ascii="Courier" w:hAnsi="Courier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character" w:customStyle="1" w:styleId="A2">
    <w:name w:val="A2"/>
    <w:uiPriority w:val="99"/>
    <w:rsid w:val="00501D81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D8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D81"/>
    <w:rPr>
      <w:vertAlign w:val="superscript"/>
    </w:rPr>
  </w:style>
  <w:style w:type="paragraph" w:customStyle="1" w:styleId="Pa5">
    <w:name w:val="Pa5"/>
    <w:basedOn w:val="Normal"/>
    <w:next w:val="Normal"/>
    <w:uiPriority w:val="99"/>
    <w:rsid w:val="002D65CB"/>
    <w:pPr>
      <w:autoSpaceDE w:val="0"/>
      <w:autoSpaceDN w:val="0"/>
      <w:adjustRightInd w:val="0"/>
      <w:spacing w:line="241" w:lineRule="atLeast"/>
    </w:pPr>
    <w:rPr>
      <w:rFonts w:ascii="Arial Rounded MT Std" w:hAnsi="Arial Rounded MT Std"/>
      <w:lang w:val="pl-PL"/>
    </w:rPr>
  </w:style>
  <w:style w:type="table" w:styleId="TableGrid">
    <w:name w:val="Table Grid"/>
    <w:basedOn w:val="TableNormal"/>
    <w:uiPriority w:val="59"/>
    <w:rsid w:val="0059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10C3"/>
    <w:rPr>
      <w:color w:val="808080"/>
    </w:rPr>
  </w:style>
  <w:style w:type="paragraph" w:styleId="ListParagraph">
    <w:name w:val="List Paragraph"/>
    <w:basedOn w:val="Normal"/>
    <w:uiPriority w:val="34"/>
    <w:qFormat/>
    <w:rsid w:val="005C45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1C23"/>
    <w:rPr>
      <w:rFonts w:ascii="Arial" w:eastAsia="Calibri" w:hAnsi="Arial" w:cs="Arial"/>
      <w:b/>
      <w:bCs/>
      <w:color w:val="3DCD58"/>
      <w:sz w:val="32"/>
      <w:szCs w:val="32"/>
      <w:lang w:val="sr-Latn-RS" w:bidi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A27C77"/>
    <w:rPr>
      <w:rFonts w:ascii="Arial" w:eastAsia="Times New Roman" w:hAnsi="Arial" w:cs="Arial"/>
      <w:b/>
      <w:color w:val="3DCD58"/>
      <w:kern w:val="36"/>
      <w:sz w:val="32"/>
      <w:szCs w:val="20"/>
      <w:shd w:val="clear" w:color="auto" w:fill="FFFFFF"/>
      <w:lang w:val="sr-Latn-RS" w:eastAsia="ja-JP" w:bidi="sr-Latn-RS"/>
    </w:rPr>
  </w:style>
  <w:style w:type="paragraph" w:styleId="NoSpacing">
    <w:name w:val="No Spacing"/>
    <w:uiPriority w:val="1"/>
    <w:qFormat/>
    <w:rsid w:val="00D47B2E"/>
    <w:pPr>
      <w:spacing w:beforeAutospacing="1" w:afterAutospacing="1"/>
    </w:pPr>
    <w:rPr>
      <w:rFonts w:ascii="Arial Rounded MT Pro Light" w:hAnsi="Arial Rounded MT Pr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0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08A"/>
    <w:rPr>
      <w:rFonts w:ascii="Arial Rounded MT Pro Light" w:hAnsi="Arial Rounded MT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08A"/>
    <w:rPr>
      <w:rFonts w:ascii="Arial Rounded MT Pro Light" w:hAnsi="Arial Rounded MT Pro Light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88307E"/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ESubhead3Blue">
    <w:name w:val="SE Subhead 3 Blue"/>
    <w:basedOn w:val="Heading1"/>
    <w:link w:val="SESubhead3BlueChar"/>
    <w:qFormat/>
    <w:rsid w:val="0088307E"/>
    <w:pPr>
      <w:keepNext w:val="0"/>
      <w:keepLines w:val="0"/>
      <w:spacing w:before="0" w:beforeAutospacing="0" w:after="0" w:afterAutospacing="0" w:line="240" w:lineRule="atLeast"/>
    </w:pPr>
    <w:rPr>
      <w:rFonts w:ascii="Arial MT Std Light" w:eastAsia="Times New Roman" w:hAnsi="Arial MT Std Light"/>
      <w:color w:val="42B4E6"/>
      <w:kern w:val="36"/>
      <w:sz w:val="20"/>
      <w:szCs w:val="20"/>
      <w:lang w:val="ca-ES" w:eastAsia="ja-JP"/>
    </w:rPr>
  </w:style>
  <w:style w:type="character" w:customStyle="1" w:styleId="NormalWebChar">
    <w:name w:val="Normal (Web) Char"/>
    <w:basedOn w:val="DefaultParagraphFont"/>
    <w:link w:val="NormalWeb"/>
    <w:uiPriority w:val="99"/>
    <w:rsid w:val="0088307E"/>
    <w:rPr>
      <w:rFonts w:ascii="Times New Roman" w:eastAsia="Times New Roman" w:hAnsi="Times New Roman" w:cs="Times New Roman"/>
      <w:lang w:eastAsia="en-US"/>
    </w:rPr>
  </w:style>
  <w:style w:type="character" w:customStyle="1" w:styleId="SESubhead3BlueChar">
    <w:name w:val="SE Subhead 3 Blue Char"/>
    <w:basedOn w:val="Heading1Char"/>
    <w:link w:val="SESubhead3Blue"/>
    <w:rsid w:val="0088307E"/>
    <w:rPr>
      <w:rFonts w:ascii="Arial MT Std Light" w:eastAsia="Times New Roman" w:hAnsi="Arial MT Std Light" w:cs="Arial"/>
      <w:b/>
      <w:bCs/>
      <w:color w:val="42B4E6"/>
      <w:kern w:val="36"/>
      <w:sz w:val="20"/>
      <w:szCs w:val="20"/>
      <w:lang w:val="ca-ES" w:eastAsia="ja-JP" w:bidi="sr-Latn-RS"/>
    </w:rPr>
  </w:style>
  <w:style w:type="character" w:customStyle="1" w:styleId="Title1">
    <w:name w:val="Title1"/>
    <w:basedOn w:val="DefaultParagraphFont"/>
    <w:rsid w:val="00C06EDE"/>
  </w:style>
  <w:style w:type="character" w:customStyle="1" w:styleId="Subtitle1">
    <w:name w:val="Subtitle1"/>
    <w:basedOn w:val="DefaultParagraphFont"/>
    <w:rsid w:val="00C06EDE"/>
  </w:style>
  <w:style w:type="character" w:customStyle="1" w:styleId="Heading3Char">
    <w:name w:val="Heading 3 Char"/>
    <w:basedOn w:val="DefaultParagraphFont"/>
    <w:link w:val="Heading3"/>
    <w:uiPriority w:val="9"/>
    <w:semiHidden/>
    <w:rsid w:val="002915AC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ED8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07"/>
    <w:pPr>
      <w:spacing w:before="100" w:beforeAutospacing="1" w:after="100" w:afterAutospacing="1"/>
    </w:pPr>
    <w:rPr>
      <w:rFonts w:ascii="Arial Rounded MT Pro Light" w:hAnsi="Arial Rounded MT Pro Light"/>
      <w:sz w:val="20"/>
      <w:lang w:val="sr-Latn-R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1C23"/>
    <w:pPr>
      <w:keepNext/>
      <w:keepLines/>
      <w:spacing w:line="276" w:lineRule="auto"/>
      <w:jc w:val="both"/>
      <w:outlineLvl w:val="0"/>
    </w:pPr>
    <w:rPr>
      <w:rFonts w:ascii="Arial" w:eastAsia="Calibri" w:hAnsi="Arial" w:cs="Arial"/>
      <w:b/>
      <w:bCs/>
      <w:color w:val="3DCD58"/>
      <w:sz w:val="32"/>
      <w:szCs w:val="32"/>
      <w:lang w:bidi="sr-Latn-R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7C77"/>
    <w:pPr>
      <w:keepNext/>
      <w:keepLines/>
      <w:shd w:val="clear" w:color="auto" w:fill="FFFFFF"/>
      <w:spacing w:before="60" w:beforeAutospacing="0" w:after="30" w:afterAutospacing="0" w:line="276" w:lineRule="auto"/>
      <w:jc w:val="both"/>
      <w:textAlignment w:val="baseline"/>
      <w:outlineLvl w:val="1"/>
    </w:pPr>
    <w:rPr>
      <w:rFonts w:ascii="Arial" w:eastAsia="Times New Roman" w:hAnsi="Arial" w:cs="Arial"/>
      <w:b/>
      <w:color w:val="3DCD58"/>
      <w:kern w:val="36"/>
      <w:sz w:val="32"/>
      <w:szCs w:val="20"/>
      <w:lang w:eastAsia="ja-JP" w:bidi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23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CF"/>
  </w:style>
  <w:style w:type="paragraph" w:styleId="Footer">
    <w:name w:val="footer"/>
    <w:basedOn w:val="Normal"/>
    <w:link w:val="Foot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CF"/>
  </w:style>
  <w:style w:type="character" w:styleId="Hyperlink">
    <w:name w:val="Hyperlink"/>
    <w:basedOn w:val="DefaultParagraphFont"/>
    <w:uiPriority w:val="99"/>
    <w:unhideWhenUsed/>
    <w:rsid w:val="00CC348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C348A"/>
  </w:style>
  <w:style w:type="paragraph" w:styleId="BalloonText">
    <w:name w:val="Balloon Text"/>
    <w:basedOn w:val="Normal"/>
    <w:link w:val="BalloonTextChar"/>
    <w:uiPriority w:val="99"/>
    <w:semiHidden/>
    <w:unhideWhenUsed/>
    <w:rsid w:val="00D908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48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64D2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4D2F"/>
    <w:rPr>
      <w:rFonts w:ascii="Courier" w:hAnsi="Courier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character" w:customStyle="1" w:styleId="A2">
    <w:name w:val="A2"/>
    <w:uiPriority w:val="99"/>
    <w:rsid w:val="00501D81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D8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D81"/>
    <w:rPr>
      <w:vertAlign w:val="superscript"/>
    </w:rPr>
  </w:style>
  <w:style w:type="paragraph" w:customStyle="1" w:styleId="Pa5">
    <w:name w:val="Pa5"/>
    <w:basedOn w:val="Normal"/>
    <w:next w:val="Normal"/>
    <w:uiPriority w:val="99"/>
    <w:rsid w:val="002D65CB"/>
    <w:pPr>
      <w:autoSpaceDE w:val="0"/>
      <w:autoSpaceDN w:val="0"/>
      <w:adjustRightInd w:val="0"/>
      <w:spacing w:line="241" w:lineRule="atLeast"/>
    </w:pPr>
    <w:rPr>
      <w:rFonts w:ascii="Arial Rounded MT Std" w:hAnsi="Arial Rounded MT Std"/>
      <w:lang w:val="pl-PL"/>
    </w:rPr>
  </w:style>
  <w:style w:type="table" w:styleId="TableGrid">
    <w:name w:val="Table Grid"/>
    <w:basedOn w:val="TableNormal"/>
    <w:uiPriority w:val="59"/>
    <w:rsid w:val="0059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10C3"/>
    <w:rPr>
      <w:color w:val="808080"/>
    </w:rPr>
  </w:style>
  <w:style w:type="paragraph" w:styleId="ListParagraph">
    <w:name w:val="List Paragraph"/>
    <w:basedOn w:val="Normal"/>
    <w:uiPriority w:val="34"/>
    <w:qFormat/>
    <w:rsid w:val="005C45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1C23"/>
    <w:rPr>
      <w:rFonts w:ascii="Arial" w:eastAsia="Calibri" w:hAnsi="Arial" w:cs="Arial"/>
      <w:b/>
      <w:bCs/>
      <w:color w:val="3DCD58"/>
      <w:sz w:val="32"/>
      <w:szCs w:val="32"/>
      <w:lang w:val="sr-Latn-RS" w:bidi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A27C77"/>
    <w:rPr>
      <w:rFonts w:ascii="Arial" w:eastAsia="Times New Roman" w:hAnsi="Arial" w:cs="Arial"/>
      <w:b/>
      <w:color w:val="3DCD58"/>
      <w:kern w:val="36"/>
      <w:sz w:val="32"/>
      <w:szCs w:val="20"/>
      <w:shd w:val="clear" w:color="auto" w:fill="FFFFFF"/>
      <w:lang w:val="sr-Latn-RS" w:eastAsia="ja-JP" w:bidi="sr-Latn-RS"/>
    </w:rPr>
  </w:style>
  <w:style w:type="paragraph" w:styleId="NoSpacing">
    <w:name w:val="No Spacing"/>
    <w:uiPriority w:val="1"/>
    <w:qFormat/>
    <w:rsid w:val="00D47B2E"/>
    <w:pPr>
      <w:spacing w:beforeAutospacing="1" w:afterAutospacing="1"/>
    </w:pPr>
    <w:rPr>
      <w:rFonts w:ascii="Arial Rounded MT Pro Light" w:hAnsi="Arial Rounded MT Pr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0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08A"/>
    <w:rPr>
      <w:rFonts w:ascii="Arial Rounded MT Pro Light" w:hAnsi="Arial Rounded MT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08A"/>
    <w:rPr>
      <w:rFonts w:ascii="Arial Rounded MT Pro Light" w:hAnsi="Arial Rounded MT Pro Light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88307E"/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ESubhead3Blue">
    <w:name w:val="SE Subhead 3 Blue"/>
    <w:basedOn w:val="Heading1"/>
    <w:link w:val="SESubhead3BlueChar"/>
    <w:qFormat/>
    <w:rsid w:val="0088307E"/>
    <w:pPr>
      <w:keepNext w:val="0"/>
      <w:keepLines w:val="0"/>
      <w:spacing w:before="0" w:beforeAutospacing="0" w:after="0" w:afterAutospacing="0" w:line="240" w:lineRule="atLeast"/>
    </w:pPr>
    <w:rPr>
      <w:rFonts w:ascii="Arial MT Std Light" w:eastAsia="Times New Roman" w:hAnsi="Arial MT Std Light"/>
      <w:color w:val="42B4E6"/>
      <w:kern w:val="36"/>
      <w:sz w:val="20"/>
      <w:szCs w:val="20"/>
      <w:lang w:val="ca-ES" w:eastAsia="ja-JP"/>
    </w:rPr>
  </w:style>
  <w:style w:type="character" w:customStyle="1" w:styleId="NormalWebChar">
    <w:name w:val="Normal (Web) Char"/>
    <w:basedOn w:val="DefaultParagraphFont"/>
    <w:link w:val="NormalWeb"/>
    <w:uiPriority w:val="99"/>
    <w:rsid w:val="0088307E"/>
    <w:rPr>
      <w:rFonts w:ascii="Times New Roman" w:eastAsia="Times New Roman" w:hAnsi="Times New Roman" w:cs="Times New Roman"/>
      <w:lang w:eastAsia="en-US"/>
    </w:rPr>
  </w:style>
  <w:style w:type="character" w:customStyle="1" w:styleId="SESubhead3BlueChar">
    <w:name w:val="SE Subhead 3 Blue Char"/>
    <w:basedOn w:val="Heading1Char"/>
    <w:link w:val="SESubhead3Blue"/>
    <w:rsid w:val="0088307E"/>
    <w:rPr>
      <w:rFonts w:ascii="Arial MT Std Light" w:eastAsia="Times New Roman" w:hAnsi="Arial MT Std Light" w:cs="Arial"/>
      <w:b/>
      <w:bCs/>
      <w:color w:val="42B4E6"/>
      <w:kern w:val="36"/>
      <w:sz w:val="20"/>
      <w:szCs w:val="20"/>
      <w:lang w:val="ca-ES" w:eastAsia="ja-JP" w:bidi="sr-Latn-RS"/>
    </w:rPr>
  </w:style>
  <w:style w:type="character" w:customStyle="1" w:styleId="Title1">
    <w:name w:val="Title1"/>
    <w:basedOn w:val="DefaultParagraphFont"/>
    <w:rsid w:val="00C06EDE"/>
  </w:style>
  <w:style w:type="character" w:customStyle="1" w:styleId="Subtitle1">
    <w:name w:val="Subtitle1"/>
    <w:basedOn w:val="DefaultParagraphFont"/>
    <w:rsid w:val="00C06EDE"/>
  </w:style>
  <w:style w:type="character" w:customStyle="1" w:styleId="Heading3Char">
    <w:name w:val="Heading 3 Char"/>
    <w:basedOn w:val="DefaultParagraphFont"/>
    <w:link w:val="Heading3"/>
    <w:uiPriority w:val="9"/>
    <w:semiHidden/>
    <w:rsid w:val="002915AC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ED8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941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69955">
                          <w:marLeft w:val="0"/>
                          <w:marRight w:val="0"/>
                          <w:marTop w:val="1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82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4238">
                          <w:marLeft w:val="0"/>
                          <w:marRight w:val="0"/>
                          <w:marTop w:val="1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neider-electric.com/en/about-us/company-profile.jsp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5.png"/><Relationship Id="rId21" Type="http://schemas.openxmlformats.org/officeDocument/2006/relationships/hyperlink" Target="https://www.linkedin.com/company/schneider-electric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apc.com/shop/us/en/categories/racks-and-accessories/racks-and-enclosures/netshelter-sx/N-2mkplc?switchCountry=true" TargetMode="External"/><Relationship Id="rId17" Type="http://schemas.openxmlformats.org/officeDocument/2006/relationships/hyperlink" Target="https://twitter.com/SchneiderElec" TargetMode="External"/><Relationship Id="rId25" Type="http://schemas.openxmlformats.org/officeDocument/2006/relationships/hyperlink" Target="https://www.youtube.com/user/SchneiderCorporate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chneider-electric.com/ecostruxure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blog.schneider-electric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c.com/us/en/partners-alliances/alliances/technology-alliances/cisco.jsp" TargetMode="External"/><Relationship Id="rId24" Type="http://schemas.openxmlformats.org/officeDocument/2006/relationships/image" Target="media/image4.png"/><Relationship Id="rId32" Type="http://schemas.openxmlformats.org/officeDocument/2006/relationships/header" Target="header2.xm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file:///C:\Users\sesa155704\AppData\Local\Microsoft\Windows\INetCache\Content.Outlook\CCRBUL82\newsroom.cisco.com" TargetMode="External"/><Relationship Id="rId23" Type="http://schemas.openxmlformats.org/officeDocument/2006/relationships/hyperlink" Target="https://plus.google.com/+schneiderelectric/posts" TargetMode="External"/><Relationship Id="rId28" Type="http://schemas.openxmlformats.org/officeDocument/2006/relationships/image" Target="media/image6.png"/><Relationship Id="rId36" Type="http://schemas.openxmlformats.org/officeDocument/2006/relationships/theme" Target="theme/theme1.xml"/><Relationship Id="rId10" Type="http://schemas.openxmlformats.org/officeDocument/2006/relationships/hyperlink" Target="https://www.schneider-electric.com/en/work/campaign/ecostruxure-it/" TargetMode="External"/><Relationship Id="rId19" Type="http://schemas.openxmlformats.org/officeDocument/2006/relationships/hyperlink" Target="https://www.facebook.com/SchneiderElectric?brandloc=DISABLE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pc.com/shop/us/en/categories/racks-and-accessories/racks-and-enclosures/netshelter-sx/N-2mkplcZzo9ywr" TargetMode="External"/><Relationship Id="rId14" Type="http://schemas.openxmlformats.org/officeDocument/2006/relationships/hyperlink" Target="http://www.schneider-electric.com/b2b/en/campaign/life-is-on/life-is-on.jsp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instagram.com/schneiderelectric/" TargetMode="External"/><Relationship Id="rId30" Type="http://schemas.openxmlformats.org/officeDocument/2006/relationships/image" Target="media/image7.png"/><Relationship Id="rId35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75108-1793-4584-8344-6329841D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123qweRT</Company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Muszalska</dc:creator>
  <cp:lastModifiedBy>Nevena</cp:lastModifiedBy>
  <cp:revision>2</cp:revision>
  <cp:lastPrinted>2017-04-25T09:24:00Z</cp:lastPrinted>
  <dcterms:created xsi:type="dcterms:W3CDTF">2018-11-22T14:21:00Z</dcterms:created>
  <dcterms:modified xsi:type="dcterms:W3CDTF">2018-11-22T14:21:00Z</dcterms:modified>
</cp:coreProperties>
</file>