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AB" w:rsidRDefault="00661C73" w:rsidP="004026AB">
      <w:bookmarkStart w:id="0" w:name="_Toc509827364"/>
      <w:bookmarkStart w:id="1" w:name="_Toc509827621"/>
      <w:bookmarkStart w:id="2" w:name="_Toc509830145"/>
      <w:proofErr w:type="spellStart"/>
      <w:r>
        <w:t>Saopštenje</w:t>
      </w:r>
      <w:proofErr w:type="spellEnd"/>
      <w:r>
        <w:t xml:space="preserve"> za </w:t>
      </w:r>
      <w:proofErr w:type="spellStart"/>
      <w:r>
        <w:t>medije</w:t>
      </w:r>
      <w:proofErr w:type="spellEnd"/>
      <w:r>
        <w:t xml:space="preserve"> -</w:t>
      </w:r>
      <w:r w:rsidR="004026AB">
        <w:t xml:space="preserve"> Eurocomm-PR </w:t>
      </w:r>
      <w:r>
        <w:t>Beograd</w:t>
      </w:r>
    </w:p>
    <w:p w:rsidR="004026AB" w:rsidRDefault="00661C73" w:rsidP="004026AB">
      <w:proofErr w:type="spellStart"/>
      <w:r>
        <w:t>Predstavništvo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Beča</w:t>
      </w:r>
      <w:proofErr w:type="spellEnd"/>
    </w:p>
    <w:p w:rsidR="004026AB" w:rsidRDefault="004026AB" w:rsidP="004026AB">
      <w:pPr>
        <w:rPr>
          <w:lang w:val="de-DE"/>
        </w:rPr>
      </w:pPr>
    </w:p>
    <w:p w:rsidR="004026AB" w:rsidRDefault="004026AB" w:rsidP="004026AB">
      <w:pPr>
        <w:rPr>
          <w:lang w:val="de-DE"/>
        </w:rPr>
      </w:pPr>
    </w:p>
    <w:p w:rsidR="004026AB" w:rsidRPr="009F2C5D" w:rsidRDefault="006B0689" w:rsidP="004026AB">
      <w:pPr>
        <w:pStyle w:val="berschrift1"/>
        <w:rPr>
          <w:lang w:val="sr-Latn-RS"/>
        </w:rPr>
      </w:pPr>
      <w:r w:rsidRPr="009F2C5D">
        <w:rPr>
          <w:lang w:val="sr-Latn-RS"/>
        </w:rPr>
        <w:t>Digitalna bolnica u Beču</w:t>
      </w:r>
    </w:p>
    <w:p w:rsidR="00002FC7" w:rsidRPr="009F2C5D" w:rsidRDefault="00002FC7" w:rsidP="004026AB">
      <w:pPr>
        <w:rPr>
          <w:lang w:val="sr-Latn-RS"/>
        </w:rPr>
      </w:pPr>
    </w:p>
    <w:p w:rsidR="00002FC7" w:rsidRPr="009F2C5D" w:rsidRDefault="00002FC7" w:rsidP="004026AB">
      <w:pPr>
        <w:rPr>
          <w:lang w:val="sr-Latn-RS"/>
        </w:rPr>
      </w:pPr>
      <w:r w:rsidRPr="009F2C5D">
        <w:rPr>
          <w:lang w:val="sr-Latn-RS"/>
        </w:rPr>
        <w:t>Trenutno najveći građevinski poduhvat u Austriji</w:t>
      </w:r>
      <w:r w:rsidR="009F2C5D">
        <w:rPr>
          <w:lang w:val="sr-Latn-RS"/>
        </w:rPr>
        <w:t xml:space="preserve"> – digitalna bolnica „</w:t>
      </w:r>
      <w:proofErr w:type="spellStart"/>
      <w:r w:rsidR="009F2C5D" w:rsidRPr="0087184F">
        <w:rPr>
          <w:b/>
          <w:lang w:val="sr-Latn-RS"/>
        </w:rPr>
        <w:t>Krankenhaus</w:t>
      </w:r>
      <w:proofErr w:type="spellEnd"/>
      <w:r w:rsidR="009F2C5D" w:rsidRPr="0087184F">
        <w:rPr>
          <w:b/>
          <w:lang w:val="sr-Latn-RS"/>
        </w:rPr>
        <w:t xml:space="preserve"> </w:t>
      </w:r>
      <w:proofErr w:type="spellStart"/>
      <w:r w:rsidR="009F2C5D" w:rsidRPr="0087184F">
        <w:rPr>
          <w:b/>
          <w:lang w:val="sr-Latn-RS"/>
        </w:rPr>
        <w:t>Nord</w:t>
      </w:r>
      <w:proofErr w:type="spellEnd"/>
      <w:r w:rsidR="009F2C5D">
        <w:rPr>
          <w:lang w:val="sr-Latn-RS"/>
        </w:rPr>
        <w:t xml:space="preserve">“ </w:t>
      </w:r>
      <w:r w:rsidR="006D32B3">
        <w:rPr>
          <w:lang w:val="sr-Latn-RS"/>
        </w:rPr>
        <w:t xml:space="preserve">u Beču </w:t>
      </w:r>
      <w:r w:rsidR="009F2C5D">
        <w:rPr>
          <w:lang w:val="sr-Latn-RS"/>
        </w:rPr>
        <w:t xml:space="preserve">koja treba da bude otvorena </w:t>
      </w:r>
      <w:r w:rsidR="002A04A0">
        <w:rPr>
          <w:lang w:val="sr-Latn-RS"/>
        </w:rPr>
        <w:t xml:space="preserve">na leto 2019. godine </w:t>
      </w:r>
      <w:r w:rsidR="009F2C5D">
        <w:rPr>
          <w:lang w:val="sr-Latn-RS"/>
        </w:rPr>
        <w:t>imaće</w:t>
      </w:r>
      <w:r w:rsidRPr="009F2C5D">
        <w:rPr>
          <w:lang w:val="sr-Latn-RS"/>
        </w:rPr>
        <w:t xml:space="preserve"> </w:t>
      </w:r>
      <w:r w:rsidR="009F2C5D">
        <w:rPr>
          <w:lang w:val="sr-Latn-RS"/>
        </w:rPr>
        <w:t>d</w:t>
      </w:r>
      <w:r w:rsidRPr="009F2C5D">
        <w:rPr>
          <w:lang w:val="sr-Latn-RS"/>
        </w:rPr>
        <w:t xml:space="preserve">igitalna rešenja </w:t>
      </w:r>
      <w:r w:rsidR="009F2C5D">
        <w:rPr>
          <w:lang w:val="sr-Latn-RS"/>
        </w:rPr>
        <w:t xml:space="preserve">koja će pružati </w:t>
      </w:r>
      <w:r w:rsidRPr="009F2C5D">
        <w:rPr>
          <w:lang w:val="sr-Latn-RS"/>
        </w:rPr>
        <w:t xml:space="preserve">zdravstvenu negu po meri pacijenta. </w:t>
      </w:r>
    </w:p>
    <w:p w:rsidR="006D32B3" w:rsidRDefault="006B0689" w:rsidP="004026AB">
      <w:pPr>
        <w:rPr>
          <w:lang w:val="sr-Latn-RS"/>
        </w:rPr>
      </w:pPr>
      <w:r w:rsidRPr="009F2C5D">
        <w:rPr>
          <w:lang w:val="sr-Latn-RS"/>
        </w:rPr>
        <w:t>U novoizgrađenoj bolnici</w:t>
      </w:r>
      <w:r w:rsidR="006D32B3">
        <w:rPr>
          <w:lang w:val="sr-Latn-RS"/>
        </w:rPr>
        <w:t xml:space="preserve"> </w:t>
      </w:r>
      <w:r w:rsidRPr="009F2C5D">
        <w:rPr>
          <w:lang w:val="sr-Latn-RS"/>
        </w:rPr>
        <w:t>sve inovacije vezane za digitalizaciju</w:t>
      </w:r>
      <w:r w:rsidR="006D32B3">
        <w:rPr>
          <w:lang w:val="sr-Latn-RS"/>
        </w:rPr>
        <w:t xml:space="preserve"> biće</w:t>
      </w:r>
      <w:r w:rsidRPr="009F2C5D">
        <w:rPr>
          <w:lang w:val="sr-Latn-RS"/>
        </w:rPr>
        <w:t xml:space="preserve"> sakupljene u jedan celokupan koncept</w:t>
      </w:r>
      <w:r w:rsidR="006D32B3">
        <w:rPr>
          <w:lang w:val="sr-Latn-RS"/>
        </w:rPr>
        <w:t>, što</w:t>
      </w:r>
      <w:r w:rsidRPr="009F2C5D">
        <w:rPr>
          <w:lang w:val="sr-Latn-RS"/>
        </w:rPr>
        <w:t xml:space="preserve"> je čini jednom od najmodernijih bolnica u Evropi. </w:t>
      </w:r>
    </w:p>
    <w:p w:rsidR="006D32B3" w:rsidRDefault="006D32B3" w:rsidP="004026AB">
      <w:pPr>
        <w:rPr>
          <w:lang w:val="sr-Latn-RS"/>
        </w:rPr>
      </w:pPr>
    </w:p>
    <w:p w:rsidR="002C75B7" w:rsidRPr="00C935B9" w:rsidRDefault="006B0689" w:rsidP="004026AB">
      <w:pPr>
        <w:rPr>
          <w:lang w:val="sr-Latn-RS"/>
        </w:rPr>
      </w:pPr>
      <w:r w:rsidRPr="00C935B9">
        <w:rPr>
          <w:lang w:val="sr-Latn-RS"/>
        </w:rPr>
        <w:t>Koncept digitalne bolnice obuhvata arhitekturu, procese, medi</w:t>
      </w:r>
      <w:r w:rsidR="006D32B3">
        <w:rPr>
          <w:lang w:val="sr-Latn-RS"/>
        </w:rPr>
        <w:t>c</w:t>
      </w:r>
      <w:r w:rsidRPr="00C935B9">
        <w:rPr>
          <w:lang w:val="sr-Latn-RS"/>
        </w:rPr>
        <w:t>inu i tehniku. Sve ove oblasti podržava visoko modern</w:t>
      </w:r>
      <w:r w:rsidR="002A04A0">
        <w:rPr>
          <w:lang w:val="sr-Latn-RS"/>
        </w:rPr>
        <w:t>izovana</w:t>
      </w:r>
      <w:r w:rsidRPr="00C935B9">
        <w:rPr>
          <w:lang w:val="sr-Latn-RS"/>
        </w:rPr>
        <w:t xml:space="preserve"> </w:t>
      </w:r>
      <w:r w:rsidR="006D32B3">
        <w:rPr>
          <w:lang w:val="sr-Latn-RS"/>
        </w:rPr>
        <w:t>elektronska obrada podatak</w:t>
      </w:r>
      <w:r w:rsidR="00C001C5">
        <w:rPr>
          <w:lang w:val="sr-Latn-RS"/>
        </w:rPr>
        <w:t>a (EOP)</w:t>
      </w:r>
      <w:r w:rsidRPr="00C935B9">
        <w:rPr>
          <w:lang w:val="sr-Latn-RS"/>
        </w:rPr>
        <w:t xml:space="preserve">. </w:t>
      </w:r>
      <w:r w:rsidR="00C001C5">
        <w:rPr>
          <w:lang w:val="sr-Latn-RS"/>
        </w:rPr>
        <w:t>Ukupno je umreženo oko</w:t>
      </w:r>
      <w:r w:rsidRPr="00C935B9">
        <w:rPr>
          <w:lang w:val="sr-Latn-RS"/>
        </w:rPr>
        <w:t xml:space="preserve"> 3.000 medicinskih aparata</w:t>
      </w:r>
      <w:r w:rsidR="00C001C5">
        <w:rPr>
          <w:lang w:val="sr-Latn-RS"/>
        </w:rPr>
        <w:t>,</w:t>
      </w:r>
      <w:r w:rsidRPr="00C935B9">
        <w:rPr>
          <w:lang w:val="sr-Latn-RS"/>
        </w:rPr>
        <w:t xml:space="preserve"> od mobilnih ultrazvuk-</w:t>
      </w:r>
      <w:r w:rsidR="00C001C5">
        <w:rPr>
          <w:lang w:val="sr-Latn-RS"/>
        </w:rPr>
        <w:t>mašina</w:t>
      </w:r>
      <w:r w:rsidRPr="00C935B9">
        <w:rPr>
          <w:lang w:val="sr-Latn-RS"/>
        </w:rPr>
        <w:t xml:space="preserve"> do kompjuter</w:t>
      </w:r>
      <w:r w:rsidR="00FC56F6">
        <w:rPr>
          <w:lang w:val="sr-Latn-RS"/>
        </w:rPr>
        <w:t>sk</w:t>
      </w:r>
      <w:r w:rsidR="00C001C5">
        <w:rPr>
          <w:lang w:val="sr-Latn-RS"/>
        </w:rPr>
        <w:t>e</w:t>
      </w:r>
      <w:r w:rsidR="00FC56F6">
        <w:rPr>
          <w:lang w:val="sr-Latn-RS"/>
        </w:rPr>
        <w:t xml:space="preserve"> </w:t>
      </w:r>
      <w:proofErr w:type="spellStart"/>
      <w:r w:rsidRPr="00C935B9">
        <w:rPr>
          <w:lang w:val="sr-Latn-RS"/>
        </w:rPr>
        <w:t>tomograf</w:t>
      </w:r>
      <w:r w:rsidR="00FC56F6">
        <w:rPr>
          <w:lang w:val="sr-Latn-RS"/>
        </w:rPr>
        <w:t>ij</w:t>
      </w:r>
      <w:r w:rsidR="00C001C5">
        <w:rPr>
          <w:lang w:val="sr-Latn-RS"/>
        </w:rPr>
        <w:t>e</w:t>
      </w:r>
      <w:proofErr w:type="spellEnd"/>
      <w:r w:rsidRPr="00C935B9">
        <w:rPr>
          <w:lang w:val="sr-Latn-RS"/>
        </w:rPr>
        <w:t xml:space="preserve">. </w:t>
      </w:r>
      <w:r w:rsidRPr="0087184F">
        <w:rPr>
          <w:b/>
          <w:lang w:val="sr-Latn-RS"/>
        </w:rPr>
        <w:t>Bolnica</w:t>
      </w:r>
      <w:r w:rsidRPr="00C935B9">
        <w:rPr>
          <w:lang w:val="sr-Latn-RS"/>
        </w:rPr>
        <w:t xml:space="preserve"> raspolaže sa ukupno 900 WLAN-odašiljača koji svim zaposlenima i pacijentima omogućava</w:t>
      </w:r>
      <w:r w:rsidR="002A04A0">
        <w:rPr>
          <w:lang w:val="sr-Latn-RS"/>
        </w:rPr>
        <w:t>ju</w:t>
      </w:r>
      <w:r w:rsidRPr="00C935B9">
        <w:rPr>
          <w:lang w:val="sr-Latn-RS"/>
        </w:rPr>
        <w:t xml:space="preserve"> bežični internet.</w:t>
      </w:r>
      <w:r w:rsidR="0069525C" w:rsidRPr="00C935B9">
        <w:rPr>
          <w:lang w:val="sr-Latn-RS"/>
        </w:rPr>
        <w:t xml:space="preserve"> Više od 24.000 IKT-priključaka služe razmeni podataka sa oko 2.500 krajnjih aparata kao što su kompjuteri, štampači, monitori i radne stanice za pravljenje nalaza.</w:t>
      </w:r>
    </w:p>
    <w:p w:rsidR="002C75B7" w:rsidRPr="00C935B9" w:rsidRDefault="002C75B7" w:rsidP="004026AB">
      <w:pPr>
        <w:rPr>
          <w:lang w:val="sr-Latn-RS"/>
        </w:rPr>
      </w:pPr>
    </w:p>
    <w:p w:rsidR="002A04A0" w:rsidRDefault="00FD1208" w:rsidP="004026AB">
      <w:pPr>
        <w:rPr>
          <w:lang w:val="sr-Latn-RS"/>
        </w:rPr>
      </w:pPr>
      <w:r>
        <w:rPr>
          <w:lang w:val="sr-Latn-RS"/>
        </w:rPr>
        <w:t>Svakom pacijentu na raspolaganju stoji pokretni</w:t>
      </w:r>
      <w:r w:rsidR="00C001C5">
        <w:rPr>
          <w:lang w:val="sr-Latn-RS"/>
        </w:rPr>
        <w:t xml:space="preserve"> ekran sa internetom, radio, TV</w:t>
      </w:r>
      <w:r>
        <w:rPr>
          <w:lang w:val="sr-Latn-RS"/>
        </w:rPr>
        <w:t xml:space="preserve"> i</w:t>
      </w:r>
      <w:r w:rsidR="00C001C5">
        <w:rPr>
          <w:lang w:val="sr-Latn-RS"/>
        </w:rPr>
        <w:t xml:space="preserve"> </w:t>
      </w:r>
      <w:proofErr w:type="spellStart"/>
      <w:r w:rsidR="00C001C5">
        <w:rPr>
          <w:lang w:val="sr-Latn-RS"/>
        </w:rPr>
        <w:t>i</w:t>
      </w:r>
      <w:r>
        <w:rPr>
          <w:lang w:val="sr-Latn-RS"/>
        </w:rPr>
        <w:t>grice</w:t>
      </w:r>
      <w:proofErr w:type="spellEnd"/>
      <w:r>
        <w:rPr>
          <w:lang w:val="sr-Latn-RS"/>
        </w:rPr>
        <w:t xml:space="preserve">. Medicinska tehnika je povezana sa </w:t>
      </w:r>
      <w:r w:rsidR="00C001C5">
        <w:rPr>
          <w:lang w:val="sr-Latn-RS"/>
        </w:rPr>
        <w:t>EOP</w:t>
      </w:r>
      <w:r>
        <w:rPr>
          <w:lang w:val="sr-Latn-RS"/>
        </w:rPr>
        <w:t xml:space="preserve">-sistemom tako da </w:t>
      </w:r>
      <w:r w:rsidR="00C001C5">
        <w:rPr>
          <w:lang w:val="sr-Latn-RS"/>
        </w:rPr>
        <w:t xml:space="preserve">lekarima </w:t>
      </w:r>
      <w:r>
        <w:rPr>
          <w:lang w:val="sr-Latn-RS"/>
        </w:rPr>
        <w:t xml:space="preserve">svi nalazi </w:t>
      </w:r>
      <w:r w:rsidR="00C001C5">
        <w:rPr>
          <w:lang w:val="sr-Latn-RS"/>
        </w:rPr>
        <w:t>odmah stoje na raspolaganju uz što</w:t>
      </w:r>
      <w:r>
        <w:rPr>
          <w:lang w:val="sr-Latn-RS"/>
        </w:rPr>
        <w:t xml:space="preserve"> manje korišćenje papira</w:t>
      </w:r>
      <w:r w:rsidR="00C001C5">
        <w:rPr>
          <w:lang w:val="sr-Latn-RS"/>
        </w:rPr>
        <w:t>. Tu je i v</w:t>
      </w:r>
      <w:r>
        <w:rPr>
          <w:lang w:val="sr-Latn-RS"/>
        </w:rPr>
        <w:t>ideo menadžment u operacion</w:t>
      </w:r>
      <w:r w:rsidR="00C001C5">
        <w:rPr>
          <w:lang w:val="sr-Latn-RS"/>
        </w:rPr>
        <w:t>im salama</w:t>
      </w:r>
      <w:r w:rsidR="002A04A0">
        <w:rPr>
          <w:lang w:val="sr-Latn-RS"/>
        </w:rPr>
        <w:t xml:space="preserve"> kao i</w:t>
      </w:r>
      <w:r w:rsidR="00C001C5">
        <w:rPr>
          <w:lang w:val="sr-Latn-RS"/>
        </w:rPr>
        <w:t xml:space="preserve"> e</w:t>
      </w:r>
      <w:r>
        <w:rPr>
          <w:lang w:val="sr-Latn-RS"/>
        </w:rPr>
        <w:t xml:space="preserve">lektronski </w:t>
      </w:r>
      <w:r w:rsidR="00C001C5">
        <w:rPr>
          <w:lang w:val="sr-Latn-RS"/>
        </w:rPr>
        <w:t xml:space="preserve">arhiv pacijenata. </w:t>
      </w:r>
      <w:r w:rsidR="00FC56F6">
        <w:rPr>
          <w:lang w:val="sr-Latn-RS"/>
        </w:rPr>
        <w:t>Takođe u okviru bolnice postoja</w:t>
      </w:r>
      <w:r w:rsidR="00C001C5">
        <w:rPr>
          <w:lang w:val="sr-Latn-RS"/>
        </w:rPr>
        <w:t>će</w:t>
      </w:r>
      <w:r w:rsidR="00FC56F6">
        <w:rPr>
          <w:lang w:val="sr-Latn-RS"/>
        </w:rPr>
        <w:t xml:space="preserve"> transportni sistem bez vozača koji će odeljenja snabdevati vešom, hranom i lekovima. Oko 40 </w:t>
      </w:r>
      <w:proofErr w:type="spellStart"/>
      <w:r w:rsidR="00FC56F6">
        <w:rPr>
          <w:lang w:val="sr-Latn-RS"/>
        </w:rPr>
        <w:t>robotizovanih</w:t>
      </w:r>
      <w:proofErr w:type="spellEnd"/>
      <w:r w:rsidR="00FC56F6">
        <w:rPr>
          <w:lang w:val="sr-Latn-RS"/>
        </w:rPr>
        <w:t xml:space="preserve"> vozila kojima će se upravljati putem bežičnog interneta izvodi</w:t>
      </w:r>
      <w:r w:rsidR="002A04A0">
        <w:rPr>
          <w:lang w:val="sr-Latn-RS"/>
        </w:rPr>
        <w:t>će dnevno</w:t>
      </w:r>
      <w:r w:rsidR="00FC56F6">
        <w:rPr>
          <w:lang w:val="sr-Latn-RS"/>
        </w:rPr>
        <w:t xml:space="preserve"> oko 500 vožnji</w:t>
      </w:r>
      <w:r w:rsidR="00C001C5">
        <w:rPr>
          <w:lang w:val="sr-Latn-RS"/>
        </w:rPr>
        <w:t xml:space="preserve">. </w:t>
      </w:r>
    </w:p>
    <w:p w:rsidR="002A04A0" w:rsidRDefault="002A04A0" w:rsidP="004026AB">
      <w:pPr>
        <w:rPr>
          <w:lang w:val="sr-Latn-RS"/>
        </w:rPr>
      </w:pPr>
    </w:p>
    <w:p w:rsidR="004026AB" w:rsidRDefault="00C001C5" w:rsidP="004026AB">
      <w:pPr>
        <w:rPr>
          <w:lang w:val="sr-Latn-RS"/>
        </w:rPr>
      </w:pPr>
      <w:r>
        <w:rPr>
          <w:lang w:val="sr-Latn-RS"/>
        </w:rPr>
        <w:t>Još jedna specifičnost biće visoko-modernizovani p</w:t>
      </w:r>
      <w:r w:rsidR="00F44FD9">
        <w:rPr>
          <w:lang w:val="sr-Latn-RS"/>
        </w:rPr>
        <w:t>neumatski transport</w:t>
      </w:r>
      <w:r w:rsidR="002A04A0">
        <w:rPr>
          <w:lang w:val="sr-Latn-RS"/>
        </w:rPr>
        <w:t xml:space="preserve"> (kroz cevi)</w:t>
      </w:r>
      <w:bookmarkStart w:id="3" w:name="_GoBack"/>
      <w:bookmarkEnd w:id="3"/>
      <w:r>
        <w:rPr>
          <w:lang w:val="sr-Latn-RS"/>
        </w:rPr>
        <w:t>.</w:t>
      </w:r>
      <w:r w:rsidR="002A04A0">
        <w:rPr>
          <w:lang w:val="sr-Latn-RS"/>
        </w:rPr>
        <w:t xml:space="preserve"> </w:t>
      </w:r>
      <w:r w:rsidR="00AC01E2">
        <w:rPr>
          <w:lang w:val="sr-Latn-RS"/>
        </w:rPr>
        <w:t xml:space="preserve">Ranije </w:t>
      </w:r>
      <w:r>
        <w:rPr>
          <w:lang w:val="sr-Latn-RS"/>
        </w:rPr>
        <w:t xml:space="preserve">su </w:t>
      </w:r>
      <w:r w:rsidR="00AC01E2">
        <w:rPr>
          <w:lang w:val="sr-Latn-RS"/>
        </w:rPr>
        <w:t>se pneumatskim transportom slali snimci rentgena ili izveštaji, danas se ta vrsta transporta „cevima“ pre svega koristi za hitno potrebne lekove</w:t>
      </w:r>
      <w:r>
        <w:rPr>
          <w:lang w:val="sr-Latn-RS"/>
        </w:rPr>
        <w:t xml:space="preserve"> i</w:t>
      </w:r>
      <w:r w:rsidR="00AC01E2">
        <w:rPr>
          <w:lang w:val="sr-Latn-RS"/>
        </w:rPr>
        <w:t xml:space="preserve"> laboratorijske </w:t>
      </w:r>
      <w:r>
        <w:rPr>
          <w:lang w:val="sr-Latn-RS"/>
        </w:rPr>
        <w:t>uzorke</w:t>
      </w:r>
      <w:r w:rsidR="00AC01E2">
        <w:rPr>
          <w:lang w:val="sr-Latn-RS"/>
        </w:rPr>
        <w:t xml:space="preserve">. Do sada su </w:t>
      </w:r>
      <w:r>
        <w:rPr>
          <w:lang w:val="sr-Latn-RS"/>
        </w:rPr>
        <w:t>uzorci</w:t>
      </w:r>
      <w:r w:rsidR="00AC01E2">
        <w:rPr>
          <w:lang w:val="sr-Latn-RS"/>
        </w:rPr>
        <w:t xml:space="preserve"> ručno raspakivan</w:t>
      </w:r>
      <w:r w:rsidR="0087184F">
        <w:rPr>
          <w:lang w:val="sr-Latn-RS"/>
        </w:rPr>
        <w:t>i i pripremani</w:t>
      </w:r>
      <w:r w:rsidR="00AC01E2">
        <w:rPr>
          <w:lang w:val="sr-Latn-RS"/>
        </w:rPr>
        <w:t xml:space="preserve"> za analizu. Novi sistem podrazumeva da se to obavlja potpuno automatski: već na odeljenju se na uzet uzorak stavlja etiketa koju automat u laboratoriji može da pročita, uzorak se pneumatskim transportom šalje u laboratoriju, preuzima i analizira. Računa se da će ubuduće za jedan sat moći da se preuzmu i obrade 100 pošiljki sa oko 400 uzoraka.   </w:t>
      </w:r>
      <w:r w:rsidR="006B0689" w:rsidRPr="00C935B9">
        <w:rPr>
          <w:lang w:val="sr-Latn-RS"/>
        </w:rPr>
        <w:t xml:space="preserve"> </w:t>
      </w:r>
    </w:p>
    <w:p w:rsidR="0087184F" w:rsidRDefault="0087184F" w:rsidP="0087184F"/>
    <w:p w:rsidR="0087184F" w:rsidRPr="00C935B9" w:rsidRDefault="0087184F" w:rsidP="0087184F">
      <w:pPr>
        <w:rPr>
          <w:lang w:val="sr-Latn-RS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00A9"/>
          </mc:Choice>
          <mc:Fallback>
            <w:t>©</w:t>
          </mc:Fallback>
        </mc:AlternateContent>
      </w:r>
      <w:r>
        <w:t xml:space="preserve"> </w:t>
      </w:r>
      <w:r>
        <w:t>KAV/</w:t>
      </w:r>
      <w:proofErr w:type="spellStart"/>
      <w:r>
        <w:t>Health</w:t>
      </w:r>
      <w:proofErr w:type="spellEnd"/>
      <w:r>
        <w:t xml:space="preserve"> Team KHN - Albert Wimmer ZT GmbH</w:t>
      </w:r>
    </w:p>
    <w:p w:rsidR="0087184F" w:rsidRDefault="0087184F" w:rsidP="004026AB">
      <w:pPr>
        <w:pStyle w:val="berschrift2"/>
      </w:pPr>
    </w:p>
    <w:p w:rsidR="004026AB" w:rsidRPr="004026AB" w:rsidRDefault="00661C73" w:rsidP="004026AB">
      <w:pPr>
        <w:pStyle w:val="berschrift2"/>
      </w:pPr>
      <w:proofErr w:type="spellStart"/>
      <w:r>
        <w:t>Više</w:t>
      </w:r>
      <w:proofErr w:type="spellEnd"/>
      <w:r>
        <w:t xml:space="preserve"> </w:t>
      </w:r>
      <w:proofErr w:type="spellStart"/>
      <w:r>
        <w:t>informacija</w:t>
      </w:r>
      <w:proofErr w:type="spellEnd"/>
    </w:p>
    <w:p w:rsidR="004026AB" w:rsidRDefault="00661C73" w:rsidP="004026AB">
      <w:pPr>
        <w:rPr>
          <w:lang w:val="de-DE" w:eastAsia="de-DE"/>
        </w:rPr>
      </w:pPr>
      <w:proofErr w:type="spellStart"/>
      <w:r>
        <w:rPr>
          <w:lang w:val="de-DE" w:eastAsia="de-DE"/>
        </w:rPr>
        <w:t>mr</w:t>
      </w:r>
      <w:proofErr w:type="spellEnd"/>
      <w:r>
        <w:rPr>
          <w:lang w:val="de-DE" w:eastAsia="de-DE"/>
        </w:rPr>
        <w:t xml:space="preserve"> Cvijeta </w:t>
      </w:r>
      <w:proofErr w:type="spellStart"/>
      <w:r>
        <w:rPr>
          <w:lang w:val="de-DE" w:eastAsia="de-DE"/>
        </w:rPr>
        <w:t>Radović</w:t>
      </w:r>
      <w:proofErr w:type="spellEnd"/>
    </w:p>
    <w:p w:rsidR="004026AB" w:rsidRDefault="00661C73" w:rsidP="004026AB">
      <w:pPr>
        <w:rPr>
          <w:lang w:val="de-DE" w:eastAsia="de-DE"/>
        </w:rPr>
      </w:pPr>
      <w:proofErr w:type="spellStart"/>
      <w:r>
        <w:rPr>
          <w:lang w:val="de-DE" w:eastAsia="de-DE"/>
        </w:rPr>
        <w:t>Balkanska</w:t>
      </w:r>
      <w:proofErr w:type="spellEnd"/>
      <w:r>
        <w:rPr>
          <w:lang w:val="de-DE" w:eastAsia="de-DE"/>
        </w:rPr>
        <w:t xml:space="preserve"> 2</w:t>
      </w:r>
    </w:p>
    <w:p w:rsidR="004026AB" w:rsidRDefault="00661C73" w:rsidP="004026AB">
      <w:pPr>
        <w:rPr>
          <w:lang w:val="de-DE" w:eastAsia="de-DE"/>
        </w:rPr>
      </w:pPr>
      <w:r>
        <w:rPr>
          <w:lang w:val="de-DE" w:eastAsia="de-DE"/>
        </w:rPr>
        <w:t>11000 Beograd</w:t>
      </w:r>
    </w:p>
    <w:p w:rsidR="004026AB" w:rsidRDefault="00661C73" w:rsidP="004026AB">
      <w:pPr>
        <w:rPr>
          <w:lang w:val="de-DE" w:eastAsia="de-DE"/>
        </w:rPr>
      </w:pPr>
      <w:r>
        <w:rPr>
          <w:lang w:val="de-DE" w:eastAsia="de-DE"/>
        </w:rPr>
        <w:t>radovic@eurocommpr.rs</w:t>
      </w:r>
    </w:p>
    <w:p w:rsidR="00661C73" w:rsidRDefault="00661C73" w:rsidP="004026AB">
      <w:pPr>
        <w:rPr>
          <w:lang w:val="de-DE" w:eastAsia="de-DE"/>
        </w:rPr>
      </w:pPr>
      <w:r>
        <w:rPr>
          <w:lang w:val="de-DE" w:eastAsia="de-DE"/>
        </w:rPr>
        <w:t>T +381 11 205 51 13</w:t>
      </w:r>
    </w:p>
    <w:p w:rsidR="004026AB" w:rsidRDefault="00661C73" w:rsidP="004026AB">
      <w:pPr>
        <w:rPr>
          <w:lang w:val="de-DE" w:eastAsia="de-DE"/>
        </w:rPr>
      </w:pPr>
      <w:r>
        <w:rPr>
          <w:lang w:val="de-DE" w:eastAsia="de-DE"/>
        </w:rPr>
        <w:t>M +381 69 72 82 42</w:t>
      </w:r>
    </w:p>
    <w:p w:rsidR="00661C73" w:rsidRDefault="002A04A0" w:rsidP="00661C73">
      <w:pPr>
        <w:rPr>
          <w:lang w:val="de-DE" w:eastAsia="de-DE"/>
        </w:rPr>
      </w:pPr>
      <w:hyperlink r:id="rId11" w:history="1">
        <w:r w:rsidR="00661C73" w:rsidRPr="004C18B9">
          <w:rPr>
            <w:rStyle w:val="Hyperlink"/>
            <w:lang w:val="de-DE" w:eastAsia="de-DE"/>
          </w:rPr>
          <w:t>www.eurocommpr.rs</w:t>
        </w:r>
      </w:hyperlink>
    </w:p>
    <w:p w:rsidR="00661C73" w:rsidRDefault="00661C73" w:rsidP="004026AB">
      <w:pPr>
        <w:rPr>
          <w:lang w:val="de-DE" w:eastAsia="de-DE"/>
        </w:rPr>
      </w:pPr>
    </w:p>
    <w:p w:rsidR="00661C73" w:rsidRDefault="002A04A0" w:rsidP="00661C73">
      <w:pPr>
        <w:rPr>
          <w:lang w:val="de-DE" w:eastAsia="de-DE"/>
        </w:rPr>
      </w:pPr>
      <w:hyperlink r:id="rId12" w:history="1">
        <w:r w:rsidR="00661C73" w:rsidRPr="00720673">
          <w:rPr>
            <w:rStyle w:val="Hyperlink"/>
            <w:lang w:val="de-DE" w:eastAsia="de-DE"/>
          </w:rPr>
          <w:t>www.facebook.com/eurocommpr</w:t>
        </w:r>
      </w:hyperlink>
      <w:r w:rsidR="00661C73">
        <w:rPr>
          <w:rStyle w:val="Hyperlink"/>
          <w:lang w:val="de-DE" w:eastAsia="de-DE"/>
        </w:rPr>
        <w:t>beograd</w:t>
      </w:r>
      <w:r w:rsidR="00661C73">
        <w:rPr>
          <w:lang w:val="de-DE" w:eastAsia="de-DE"/>
        </w:rPr>
        <w:t xml:space="preserve"> </w:t>
      </w:r>
    </w:p>
    <w:p w:rsidR="00661C73" w:rsidRDefault="002A04A0" w:rsidP="00661C73">
      <w:pPr>
        <w:rPr>
          <w:lang w:val="de-DE" w:eastAsia="de-DE"/>
        </w:rPr>
      </w:pPr>
      <w:hyperlink r:id="rId13" w:history="1">
        <w:r w:rsidR="00661C73" w:rsidRPr="00720673">
          <w:rPr>
            <w:rStyle w:val="Hyperlink"/>
            <w:lang w:val="de-DE" w:eastAsia="de-DE"/>
          </w:rPr>
          <w:t>www.twitter.com/EurocommPR</w:t>
        </w:r>
      </w:hyperlink>
      <w:r w:rsidR="00661C73">
        <w:rPr>
          <w:rStyle w:val="Hyperlink"/>
          <w:lang w:val="de-DE" w:eastAsia="de-DE"/>
        </w:rPr>
        <w:t>_BEG</w:t>
      </w:r>
    </w:p>
    <w:bookmarkEnd w:id="0"/>
    <w:bookmarkEnd w:id="1"/>
    <w:bookmarkEnd w:id="2"/>
    <w:p w:rsidR="004026AB" w:rsidRDefault="004026AB" w:rsidP="004026AB">
      <w:pPr>
        <w:rPr>
          <w:lang w:val="de-DE" w:eastAsia="de-DE"/>
        </w:rPr>
      </w:pPr>
    </w:p>
    <w:sectPr w:rsidR="004026AB" w:rsidSect="00307C8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977" w:right="2410" w:bottom="2268" w:left="2126" w:header="567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C2" w:rsidRDefault="00073DC2" w:rsidP="00B61223">
      <w:pPr>
        <w:spacing w:before="0" w:after="0" w:line="240" w:lineRule="auto"/>
      </w:pPr>
      <w:r>
        <w:separator/>
      </w:r>
    </w:p>
  </w:endnote>
  <w:endnote w:type="continuationSeparator" w:id="0">
    <w:p w:rsidR="00073DC2" w:rsidRDefault="00073DC2" w:rsidP="00B612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6C" w:rsidRPr="0012336C" w:rsidRDefault="00AC01E2" w:rsidP="0012336C">
    <w:pPr>
      <w:pStyle w:val="Fuzeile"/>
    </w:pPr>
    <w:r>
      <w:t>23</w:t>
    </w:r>
    <w:r w:rsidR="0012336C">
      <w:t>.</w:t>
    </w:r>
    <w:r w:rsidR="003A1D43">
      <w:t xml:space="preserve"> </w:t>
    </w:r>
    <w:r>
      <w:t>Jänner</w:t>
    </w:r>
    <w:r w:rsidR="003A1D43">
      <w:t xml:space="preserve"> </w:t>
    </w:r>
    <w:r>
      <w:t>2019</w:t>
    </w:r>
    <w:r w:rsidR="0012336C">
      <w:t xml:space="preserve"> </w:t>
    </w:r>
    <w:r w:rsidR="0012336C">
      <w:ptab w:relativeTo="margin" w:alignment="right" w:leader="none"/>
    </w:r>
    <w:r w:rsidR="002F4C68" w:rsidRPr="008627A5">
      <w:fldChar w:fldCharType="begin"/>
    </w:r>
    <w:r w:rsidR="002F4C68" w:rsidRPr="008627A5">
      <w:instrText>PAGE   \* MERGEFORMAT</w:instrText>
    </w:r>
    <w:r w:rsidR="002F4C68" w:rsidRPr="008627A5">
      <w:fldChar w:fldCharType="separate"/>
    </w:r>
    <w:r w:rsidR="002A04A0">
      <w:rPr>
        <w:noProof/>
      </w:rPr>
      <w:t>1</w:t>
    </w:r>
    <w:r w:rsidR="002F4C68" w:rsidRPr="008627A5">
      <w:fldChar w:fldCharType="end"/>
    </w:r>
    <w:r w:rsidR="002F4C68" w:rsidRPr="008627A5">
      <w:t>/</w:t>
    </w:r>
    <w:fldSimple w:instr=" NUMPAGES   \* MERGEFORMAT ">
      <w:r w:rsidR="002A04A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E1" w:rsidRPr="00C111E1" w:rsidRDefault="003F10D7" w:rsidP="00C111E1">
    <w:pPr>
      <w:pStyle w:val="Fuzeile"/>
    </w:pPr>
    <w:r>
      <w:t xml:space="preserve">TT.MM.JJJJ </w:t>
    </w:r>
    <w:r w:rsidR="005E11D4">
      <w:ptab w:relativeTo="margin" w:alignment="right" w:leader="none"/>
    </w:r>
    <w:r w:rsidR="002F4C68" w:rsidRPr="008627A5">
      <w:fldChar w:fldCharType="begin"/>
    </w:r>
    <w:r w:rsidR="002F4C68" w:rsidRPr="008627A5">
      <w:instrText>PAGE   \* MERGEFORMAT</w:instrText>
    </w:r>
    <w:r w:rsidR="002F4C68" w:rsidRPr="008627A5">
      <w:fldChar w:fldCharType="separate"/>
    </w:r>
    <w:r w:rsidR="0068164E">
      <w:rPr>
        <w:noProof/>
      </w:rPr>
      <w:t>1</w:t>
    </w:r>
    <w:r w:rsidR="002F4C68" w:rsidRPr="008627A5">
      <w:fldChar w:fldCharType="end"/>
    </w:r>
    <w:r w:rsidR="002F4C68" w:rsidRPr="008627A5">
      <w:t>/</w:t>
    </w:r>
    <w:fldSimple w:instr=" NUMPAGES   \* MERGEFORMAT ">
      <w:r w:rsidR="006B068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C2" w:rsidRDefault="00073DC2" w:rsidP="00B61223">
      <w:pPr>
        <w:spacing w:before="0" w:after="0" w:line="240" w:lineRule="auto"/>
      </w:pPr>
      <w:r>
        <w:separator/>
      </w:r>
    </w:p>
  </w:footnote>
  <w:footnote w:type="continuationSeparator" w:id="0">
    <w:p w:rsidR="00073DC2" w:rsidRDefault="00073DC2" w:rsidP="00B612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5B5" w:rsidRDefault="00E715B5" w:rsidP="00E715B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9B3E05E" wp14:editId="09B3E05F">
          <wp:simplePos x="0" y="0"/>
          <wp:positionH relativeFrom="rightMargin">
            <wp:posOffset>-137160</wp:posOffset>
          </wp:positionH>
          <wp:positionV relativeFrom="paragraph">
            <wp:posOffset>-17780</wp:posOffset>
          </wp:positionV>
          <wp:extent cx="1205865" cy="971550"/>
          <wp:effectExtent l="0" t="0" r="0" b="0"/>
          <wp:wrapTight wrapText="bothSides">
            <wp:wrapPolygon edited="0">
              <wp:start x="0" y="0"/>
              <wp:lineTo x="0" y="21176"/>
              <wp:lineTo x="21156" y="21176"/>
              <wp:lineTo x="21156" y="0"/>
              <wp:lineTo x="0" y="0"/>
            </wp:wrapPolygon>
          </wp:wrapTight>
          <wp:docPr id="17" name="Grafik 1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PR-Logo-deuts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15B5" w:rsidRPr="00E715B5" w:rsidRDefault="00E715B5" w:rsidP="00E715B5">
    <w:pPr>
      <w:pStyle w:val="Kopfzeile"/>
      <w:rPr>
        <w:rStyle w:val="Hyperlink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26" w:rsidRDefault="0041679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09B3E060" wp14:editId="09B3E061">
          <wp:simplePos x="0" y="0"/>
          <wp:positionH relativeFrom="rightMargin">
            <wp:posOffset>-144145</wp:posOffset>
          </wp:positionH>
          <wp:positionV relativeFrom="paragraph">
            <wp:posOffset>-17780</wp:posOffset>
          </wp:positionV>
          <wp:extent cx="1220400" cy="972000"/>
          <wp:effectExtent l="0" t="0" r="0" b="0"/>
          <wp:wrapTight wrapText="bothSides">
            <wp:wrapPolygon edited="0">
              <wp:start x="0" y="0"/>
              <wp:lineTo x="0" y="21176"/>
              <wp:lineTo x="21251" y="21176"/>
              <wp:lineTo x="21251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PR-Logo-deuts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44A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D68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2EB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2E8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EA1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421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C0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960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F48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ACF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376185"/>
    <w:multiLevelType w:val="hybridMultilevel"/>
    <w:tmpl w:val="CEC61402"/>
    <w:lvl w:ilvl="0" w:tplc="A1B62EF6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89"/>
    <w:rsid w:val="00002FC7"/>
    <w:rsid w:val="00034986"/>
    <w:rsid w:val="00070F0C"/>
    <w:rsid w:val="00073DC2"/>
    <w:rsid w:val="00076C67"/>
    <w:rsid w:val="000874D6"/>
    <w:rsid w:val="000B25EA"/>
    <w:rsid w:val="000F2C9E"/>
    <w:rsid w:val="00103490"/>
    <w:rsid w:val="00105553"/>
    <w:rsid w:val="0012336C"/>
    <w:rsid w:val="00124557"/>
    <w:rsid w:val="00160D7F"/>
    <w:rsid w:val="00174B0B"/>
    <w:rsid w:val="00180202"/>
    <w:rsid w:val="0018293E"/>
    <w:rsid w:val="00184E05"/>
    <w:rsid w:val="001B4D51"/>
    <w:rsid w:val="00227B9E"/>
    <w:rsid w:val="0024581F"/>
    <w:rsid w:val="002828D2"/>
    <w:rsid w:val="002A04A0"/>
    <w:rsid w:val="002C75B7"/>
    <w:rsid w:val="002D6326"/>
    <w:rsid w:val="002F2BFA"/>
    <w:rsid w:val="002F4C68"/>
    <w:rsid w:val="00307C82"/>
    <w:rsid w:val="00324A0D"/>
    <w:rsid w:val="003278F6"/>
    <w:rsid w:val="00332F3B"/>
    <w:rsid w:val="00354653"/>
    <w:rsid w:val="00373FDF"/>
    <w:rsid w:val="0038175A"/>
    <w:rsid w:val="00391EBD"/>
    <w:rsid w:val="003A1D43"/>
    <w:rsid w:val="003F10D7"/>
    <w:rsid w:val="004026AB"/>
    <w:rsid w:val="00403DA0"/>
    <w:rsid w:val="00416797"/>
    <w:rsid w:val="004800AA"/>
    <w:rsid w:val="004F5BE9"/>
    <w:rsid w:val="0053714D"/>
    <w:rsid w:val="005546BF"/>
    <w:rsid w:val="0059153A"/>
    <w:rsid w:val="005C479C"/>
    <w:rsid w:val="005E11D4"/>
    <w:rsid w:val="005E2EE4"/>
    <w:rsid w:val="005F2633"/>
    <w:rsid w:val="005F3A63"/>
    <w:rsid w:val="00616B17"/>
    <w:rsid w:val="00627802"/>
    <w:rsid w:val="00651182"/>
    <w:rsid w:val="00661C73"/>
    <w:rsid w:val="0068164E"/>
    <w:rsid w:val="0069525C"/>
    <w:rsid w:val="006B0689"/>
    <w:rsid w:val="006C18C3"/>
    <w:rsid w:val="006C7726"/>
    <w:rsid w:val="006D32B3"/>
    <w:rsid w:val="006D7E54"/>
    <w:rsid w:val="00705EDF"/>
    <w:rsid w:val="007119F9"/>
    <w:rsid w:val="007321EC"/>
    <w:rsid w:val="00732888"/>
    <w:rsid w:val="00777D54"/>
    <w:rsid w:val="007C539B"/>
    <w:rsid w:val="007D026E"/>
    <w:rsid w:val="00805671"/>
    <w:rsid w:val="00814A6E"/>
    <w:rsid w:val="00831673"/>
    <w:rsid w:val="008321E9"/>
    <w:rsid w:val="00835B3F"/>
    <w:rsid w:val="00847936"/>
    <w:rsid w:val="00851E77"/>
    <w:rsid w:val="0087184F"/>
    <w:rsid w:val="008F6669"/>
    <w:rsid w:val="00924E47"/>
    <w:rsid w:val="00950A52"/>
    <w:rsid w:val="00953644"/>
    <w:rsid w:val="00991371"/>
    <w:rsid w:val="009958A3"/>
    <w:rsid w:val="009C255C"/>
    <w:rsid w:val="009F2C5D"/>
    <w:rsid w:val="009F6B49"/>
    <w:rsid w:val="00A328B6"/>
    <w:rsid w:val="00A6017E"/>
    <w:rsid w:val="00A62A62"/>
    <w:rsid w:val="00A83F5A"/>
    <w:rsid w:val="00A93631"/>
    <w:rsid w:val="00AA6D13"/>
    <w:rsid w:val="00AC01E2"/>
    <w:rsid w:val="00B07821"/>
    <w:rsid w:val="00B462AE"/>
    <w:rsid w:val="00B61223"/>
    <w:rsid w:val="00B62209"/>
    <w:rsid w:val="00BB0946"/>
    <w:rsid w:val="00BD4356"/>
    <w:rsid w:val="00BF0E01"/>
    <w:rsid w:val="00BF6019"/>
    <w:rsid w:val="00C001C5"/>
    <w:rsid w:val="00C0540A"/>
    <w:rsid w:val="00C111E1"/>
    <w:rsid w:val="00C200B5"/>
    <w:rsid w:val="00C21960"/>
    <w:rsid w:val="00C376BD"/>
    <w:rsid w:val="00C77D96"/>
    <w:rsid w:val="00C905E6"/>
    <w:rsid w:val="00C935B9"/>
    <w:rsid w:val="00CE2713"/>
    <w:rsid w:val="00D467CB"/>
    <w:rsid w:val="00D577F1"/>
    <w:rsid w:val="00D722FC"/>
    <w:rsid w:val="00DD0FC4"/>
    <w:rsid w:val="00DE1230"/>
    <w:rsid w:val="00E160D6"/>
    <w:rsid w:val="00E211EA"/>
    <w:rsid w:val="00E2227D"/>
    <w:rsid w:val="00E22BA9"/>
    <w:rsid w:val="00E5695D"/>
    <w:rsid w:val="00E715B5"/>
    <w:rsid w:val="00E80494"/>
    <w:rsid w:val="00E81B74"/>
    <w:rsid w:val="00EB5E30"/>
    <w:rsid w:val="00F37C5D"/>
    <w:rsid w:val="00F44FD9"/>
    <w:rsid w:val="00F539A4"/>
    <w:rsid w:val="00F614E9"/>
    <w:rsid w:val="00FC56F6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99068"/>
  <w15:chartTrackingRefBased/>
  <w15:docId w15:val="{FB230393-296F-4C33-932F-86FCF04D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1223"/>
    <w:pPr>
      <w:spacing w:before="160" w:after="240" w:line="276" w:lineRule="auto"/>
      <w:contextualSpacing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C82"/>
    <w:pPr>
      <w:keepNext/>
      <w:keepLines/>
      <w:shd w:val="clear" w:color="auto" w:fill="DD2A1B"/>
      <w:spacing w:before="360" w:after="360"/>
      <w:outlineLvl w:val="0"/>
    </w:pPr>
    <w:rPr>
      <w:rFonts w:eastAsiaTheme="majorEastAsia" w:cstheme="majorBidi"/>
      <w:color w:val="FFFFFF" w:themeColor="background1"/>
      <w:w w:val="9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51182"/>
    <w:pPr>
      <w:keepNext/>
      <w:keepLines/>
      <w:spacing w:before="280" w:after="280"/>
      <w:outlineLvl w:val="1"/>
    </w:pPr>
    <w:rPr>
      <w:rFonts w:eastAsiaTheme="majorEastAsia" w:cstheme="majorBidi"/>
      <w:b/>
      <w:w w:val="90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5118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F3A63"/>
    <w:pPr>
      <w:keepNext/>
      <w:keepLines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F3A63"/>
    <w:pPr>
      <w:keepNext/>
      <w:keepLines/>
      <w:spacing w:before="120" w:line="240" w:lineRule="auto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F3A63"/>
    <w:pPr>
      <w:keepNext/>
      <w:keepLines/>
      <w:spacing w:before="120" w:after="120" w:line="240" w:lineRule="auto"/>
      <w:outlineLvl w:val="5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C82"/>
    <w:rPr>
      <w:rFonts w:ascii="Arial" w:eastAsiaTheme="majorEastAsia" w:hAnsi="Arial" w:cstheme="majorBidi"/>
      <w:color w:val="FFFFFF" w:themeColor="background1"/>
      <w:w w:val="90"/>
      <w:sz w:val="44"/>
      <w:szCs w:val="32"/>
      <w:shd w:val="clear" w:color="auto" w:fill="DD2A1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BE9"/>
    <w:rPr>
      <w:rFonts w:ascii="Arial" w:eastAsiaTheme="majorEastAsia" w:hAnsi="Arial" w:cstheme="majorBidi"/>
      <w:b/>
      <w:color w:val="000000" w:themeColor="text1"/>
      <w:w w:val="90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BE9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8293E"/>
    <w:pPr>
      <w:spacing w:before="2000" w:after="800" w:line="240" w:lineRule="auto"/>
    </w:pPr>
    <w:rPr>
      <w:rFonts w:eastAsiaTheme="majorEastAsia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293E"/>
    <w:rPr>
      <w:rFonts w:ascii="Arial" w:eastAsiaTheme="majorEastAsia" w:hAnsi="Arial" w:cstheme="majorBidi"/>
      <w:color w:val="000000" w:themeColor="text1"/>
      <w:spacing w:val="-10"/>
      <w:kern w:val="28"/>
      <w:sz w:val="8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293E"/>
    <w:pPr>
      <w:numPr>
        <w:ilvl w:val="1"/>
      </w:numPr>
      <w:spacing w:after="200" w:line="240" w:lineRule="auto"/>
      <w:contextualSpacing w:val="0"/>
    </w:pPr>
    <w:rPr>
      <w:rFonts w:eastAsiaTheme="minorEastAsia"/>
      <w:spacing w:val="15"/>
      <w:w w:val="90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293E"/>
    <w:rPr>
      <w:rFonts w:ascii="Arial" w:eastAsiaTheme="minorEastAsia" w:hAnsi="Arial"/>
      <w:color w:val="000000" w:themeColor="text1"/>
      <w:spacing w:val="15"/>
      <w:w w:val="90"/>
      <w:sz w:val="28"/>
    </w:rPr>
  </w:style>
  <w:style w:type="paragraph" w:styleId="Listenabsatz">
    <w:name w:val="List Paragraph"/>
    <w:basedOn w:val="Standard"/>
    <w:uiPriority w:val="34"/>
    <w:qFormat/>
    <w:rsid w:val="00847936"/>
    <w:pPr>
      <w:keepLines/>
      <w:numPr>
        <w:numId w:val="1"/>
      </w:numPr>
      <w:spacing w:before="240"/>
      <w:ind w:left="36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5F3A63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3A63"/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F3A63"/>
    <w:rPr>
      <w:rFonts w:ascii="Arial" w:eastAsiaTheme="majorEastAsia" w:hAnsi="Arial" w:cstheme="majorBidi"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qFormat/>
    <w:rsid w:val="00307C82"/>
    <w:pPr>
      <w:shd w:val="clear" w:color="auto" w:fill="auto"/>
      <w:spacing w:before="240" w:after="160"/>
      <w:outlineLvl w:val="9"/>
    </w:pPr>
    <w:rPr>
      <w:b/>
      <w:color w:val="DD2A1B"/>
      <w:sz w:val="32"/>
    </w:rPr>
  </w:style>
  <w:style w:type="character" w:styleId="Hyperlink">
    <w:name w:val="Hyperlink"/>
    <w:basedOn w:val="Absatz-Standardschriftart"/>
    <w:uiPriority w:val="99"/>
    <w:qFormat/>
    <w:rsid w:val="00307C82"/>
    <w:rPr>
      <w:rFonts w:ascii="Arial" w:hAnsi="Arial"/>
      <w:color w:val="DD2A1B"/>
      <w:sz w:val="20"/>
      <w:u w:val="single"/>
    </w:rPr>
  </w:style>
  <w:style w:type="paragraph" w:customStyle="1" w:styleId="Copyright">
    <w:name w:val="Copyright"/>
    <w:basedOn w:val="berschrift5"/>
    <w:link w:val="CopyrightZchn"/>
    <w:qFormat/>
    <w:rsid w:val="00A6017E"/>
    <w:pPr>
      <w:keepNext w:val="0"/>
      <w:keepLines w:val="0"/>
      <w:spacing w:before="160" w:line="276" w:lineRule="auto"/>
    </w:pPr>
    <w:rPr>
      <w:b w:val="0"/>
      <w:sz w:val="16"/>
    </w:rPr>
  </w:style>
  <w:style w:type="paragraph" w:customStyle="1" w:styleId="Stdteauflistung">
    <w:name w:val="Städteauflistung"/>
    <w:basedOn w:val="Copyright"/>
    <w:qFormat/>
    <w:rsid w:val="00307C82"/>
    <w:pPr>
      <w:spacing w:after="0" w:line="240" w:lineRule="auto"/>
      <w:jc w:val="center"/>
    </w:pPr>
    <w:rPr>
      <w:color w:val="677A88"/>
      <w:w w:val="90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B612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1223"/>
    <w:rPr>
      <w:rFonts w:ascii="Arial" w:hAnsi="Arial"/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qFormat/>
    <w:rsid w:val="006D7E54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D7E54"/>
    <w:rPr>
      <w:rFonts w:ascii="Arial" w:hAnsi="Arial"/>
      <w:color w:val="000000" w:themeColor="text1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F6669"/>
    <w:rPr>
      <w:color w:val="954F72" w:themeColor="followed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AA6D13"/>
    <w:pPr>
      <w:spacing w:before="0" w:after="100" w:line="259" w:lineRule="auto"/>
      <w:ind w:left="220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AA6D13"/>
    <w:pPr>
      <w:spacing w:before="0" w:after="100" w:line="259" w:lineRule="auto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A6D13"/>
    <w:pPr>
      <w:spacing w:before="0" w:after="100" w:line="259" w:lineRule="auto"/>
      <w:ind w:left="440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character" w:customStyle="1" w:styleId="CopyrightZchn">
    <w:name w:val="Copyright Zchn"/>
    <w:basedOn w:val="Absatz-Standardschriftart"/>
    <w:link w:val="Copyright"/>
    <w:rsid w:val="00180202"/>
    <w:rPr>
      <w:rFonts w:ascii="Arial" w:eastAsiaTheme="majorEastAsia" w:hAnsi="Arial" w:cstheme="majorBidi"/>
      <w:color w:val="000000" w:themeColor="text1"/>
      <w:sz w:val="16"/>
    </w:rPr>
  </w:style>
  <w:style w:type="table" w:styleId="Tabellenraster">
    <w:name w:val="Table Grid"/>
    <w:basedOn w:val="NormaleTabelle"/>
    <w:uiPriority w:val="59"/>
    <w:rsid w:val="009C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4">
    <w:name w:val="toc 4"/>
    <w:basedOn w:val="Standard"/>
    <w:next w:val="Standard"/>
    <w:autoRedefine/>
    <w:uiPriority w:val="39"/>
    <w:unhideWhenUsed/>
    <w:rsid w:val="00227B9E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B6220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B62209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EurocommP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eurocommp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commpr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urocommp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vicc\Desktop\Saop&#353;tenje%20za%20medije%20najnovije-Vorlage_181020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1F360D540344096BF0ACDEE884D11" ma:contentTypeVersion="13" ma:contentTypeDescription="Ein neues Dokument erstellen." ma:contentTypeScope="" ma:versionID="5064aac7a673e5ff7fb291ec44d834a3">
  <xsd:schema xmlns:xsd="http://www.w3.org/2001/XMLSchema" xmlns:xs="http://www.w3.org/2001/XMLSchema" xmlns:p="http://schemas.microsoft.com/office/2006/metadata/properties" xmlns:ns2="cdc0b12d-b889-473e-9405-bea9878270d6" xmlns:ns3="1dfc6296-8956-4f3d-b8ef-5183867e0ba1" targetNamespace="http://schemas.microsoft.com/office/2006/metadata/properties" ma:root="true" ma:fieldsID="4675050ec2c26d507d6c357b46388bff" ns2:_="" ns3:_="">
    <xsd:import namespace="cdc0b12d-b889-473e-9405-bea9878270d6"/>
    <xsd:import namespace="1dfc6296-8956-4f3d-b8ef-5183867e0ba1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Abteilung"/>
                <xsd:element ref="ns3:SharedWithUsers" minOccurs="0"/>
                <xsd:element ref="ns2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b12d-b889-473e-9405-bea9878270d6" elementFormDefault="qualified">
    <xsd:import namespace="http://schemas.microsoft.com/office/2006/documentManagement/types"/>
    <xsd:import namespace="http://schemas.microsoft.com/office/infopath/2007/PartnerControls"/>
    <xsd:element name="Kategorie" ma:index="2" ma:displayName="Kategorie" ma:list="{918ab338-5d33-4db8-ad14-f2c43c9c93f6}" ma:internalName="Kategorie" ma:readOnly="false" ma:showField="Title">
      <xsd:simpleType>
        <xsd:restriction base="dms:Lookup"/>
      </xsd:simpleType>
    </xsd:element>
    <xsd:element name="Abteilung" ma:index="3" ma:displayName="Abteilung" ma:format="Dropdown" ma:internalName="Abteilung">
      <xsd:simpleType>
        <xsd:restriction base="dms:Choice">
          <xsd:enumeration value="Kommunikationsmanagement"/>
          <xsd:enumeration value="Qualitätsmanagement"/>
          <xsd:enumeration value="Projektmanagement"/>
          <xsd:enumeration value="Medienarbeit"/>
          <xsd:enumeration value="PR &amp; Strategische Kommunikation"/>
          <xsd:enumeration value="Wirtschaft &amp; EU-Projekte"/>
          <xsd:enumeration value="Social Media"/>
          <xsd:enumeration value="Empfang"/>
          <xsd:enumeration value="Veranstaltungsmanagement"/>
          <xsd:enumeration value="Allgemein"/>
          <xsd:enumeration value="Auslandsbüros"/>
        </xsd:restriction>
      </xsd:simpleType>
    </xsd:element>
    <xsd:element name="Unterkategorie" ma:index="11" nillable="true" ma:displayName="Unterkategorie" ma:list="{40cc8d6e-d67a-42b1-b9d1-9095f95715bf}" ma:internalName="Unterkategori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6296-8956-4f3d-b8ef-5183867e0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cdc0b12d-b889-473e-9405-bea9878270d6">25</Kategorie>
    <Abteilung xmlns="cdc0b12d-b889-473e-9405-bea9878270d6">Allgemein</Abteilung>
    <Unterkategorie xmlns="cdc0b12d-b889-473e-9405-bea9878270d6">11</Unterkategori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2BF4-B34D-4398-9887-53063E5FB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0b12d-b889-473e-9405-bea9878270d6"/>
    <ds:schemaRef ds:uri="1dfc6296-8956-4f3d-b8ef-5183867e0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7A115-5962-4C41-8AFD-7C230C637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7BB53-009A-4FB0-B467-5C6732DEE58F}">
  <ds:schemaRefs>
    <ds:schemaRef ds:uri="http://purl.org/dc/elements/1.1/"/>
    <ds:schemaRef ds:uri="cdc0b12d-b889-473e-9405-bea9878270d6"/>
    <ds:schemaRef ds:uri="http://purl.org/dc/terms/"/>
    <ds:schemaRef ds:uri="http://schemas.openxmlformats.org/package/2006/metadata/core-properties"/>
    <ds:schemaRef ds:uri="1dfc6296-8956-4f3d-b8ef-5183867e0ba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266CF3-49F4-4371-826C-385B6B8E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Saopštenje za medije najnovije-Vorlage_18102018.dotx</Template>
  <TotalTime>0</TotalTime>
  <Pages>2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Presseaussendung International</vt:lpstr>
    </vt:vector>
  </TitlesOfParts>
  <Company>WH IT Services GmbH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Presseaussendung International</dc:title>
  <dc:subject/>
  <dc:creator>Radovic Cvijeta</dc:creator>
  <cp:keywords/>
  <dc:description/>
  <cp:lastModifiedBy>Radovic Cvijeta</cp:lastModifiedBy>
  <cp:revision>4</cp:revision>
  <dcterms:created xsi:type="dcterms:W3CDTF">2019-01-23T12:20:00Z</dcterms:created>
  <dcterms:modified xsi:type="dcterms:W3CDTF">2019-01-23T14:57:00Z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0x010100C831F360D540344096BF0ACDEE884D11</vt:lpwstr>
  </property>
</Properties>
</file>