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AB" w:rsidRPr="00357CF1" w:rsidRDefault="00661C73" w:rsidP="004026AB">
      <w:pPr>
        <w:rPr>
          <w:lang w:val="sr-Latn-RS"/>
        </w:rPr>
      </w:pPr>
      <w:bookmarkStart w:id="0" w:name="_Toc509827364"/>
      <w:bookmarkStart w:id="1" w:name="_Toc509827621"/>
      <w:bookmarkStart w:id="2" w:name="_Toc509830145"/>
      <w:r w:rsidRPr="00357CF1">
        <w:rPr>
          <w:lang w:val="sr-Latn-RS"/>
        </w:rPr>
        <w:t>Saopštenje za medije -</w:t>
      </w:r>
      <w:r w:rsidR="004026AB" w:rsidRPr="00357CF1">
        <w:rPr>
          <w:lang w:val="sr-Latn-RS"/>
        </w:rPr>
        <w:t xml:space="preserve"> Eurocomm-PR </w:t>
      </w:r>
      <w:r w:rsidRPr="00357CF1">
        <w:rPr>
          <w:lang w:val="sr-Latn-RS"/>
        </w:rPr>
        <w:t>Beograd</w:t>
      </w:r>
    </w:p>
    <w:p w:rsidR="004026AB" w:rsidRPr="00357CF1" w:rsidRDefault="00661C73" w:rsidP="004026AB">
      <w:pPr>
        <w:rPr>
          <w:lang w:val="sr-Latn-RS"/>
        </w:rPr>
      </w:pPr>
      <w:r w:rsidRPr="00357CF1">
        <w:rPr>
          <w:lang w:val="sr-Latn-RS"/>
        </w:rPr>
        <w:t>Predstavništvo Grada Beča</w:t>
      </w:r>
    </w:p>
    <w:p w:rsidR="004026AB" w:rsidRPr="00357CF1" w:rsidRDefault="004026AB" w:rsidP="004026AB">
      <w:pPr>
        <w:rPr>
          <w:lang w:val="sr-Latn-RS"/>
        </w:rPr>
      </w:pPr>
    </w:p>
    <w:p w:rsidR="004026AB" w:rsidRPr="00357CF1" w:rsidRDefault="00443EF2" w:rsidP="004026AB">
      <w:pPr>
        <w:rPr>
          <w:lang w:val="sr-Latn-RS"/>
        </w:rPr>
      </w:pPr>
      <w:r w:rsidRPr="00357CF1">
        <w:rPr>
          <w:lang w:val="sr-Latn-RS"/>
        </w:rPr>
        <w:t>13</w:t>
      </w:r>
      <w:r w:rsidR="00105553" w:rsidRPr="00357CF1">
        <w:rPr>
          <w:lang w:val="sr-Latn-RS"/>
        </w:rPr>
        <w:t xml:space="preserve">. </w:t>
      </w:r>
      <w:r w:rsidRPr="00357CF1">
        <w:rPr>
          <w:lang w:val="sr-Latn-RS"/>
        </w:rPr>
        <w:t>jun</w:t>
      </w:r>
      <w:r w:rsidR="00105553" w:rsidRPr="00357CF1">
        <w:rPr>
          <w:lang w:val="sr-Latn-RS"/>
        </w:rPr>
        <w:t xml:space="preserve"> </w:t>
      </w:r>
      <w:r w:rsidRPr="00357CF1">
        <w:rPr>
          <w:lang w:val="sr-Latn-RS"/>
        </w:rPr>
        <w:t>2019.</w:t>
      </w:r>
    </w:p>
    <w:p w:rsidR="004026AB" w:rsidRPr="00357CF1" w:rsidRDefault="00443EF2" w:rsidP="004026AB">
      <w:pPr>
        <w:pStyle w:val="berschrift1"/>
        <w:rPr>
          <w:lang w:val="sr-Latn-RS"/>
        </w:rPr>
      </w:pPr>
      <w:r w:rsidRPr="00357CF1">
        <w:rPr>
          <w:lang w:val="sr-Latn-RS"/>
        </w:rPr>
        <w:t>Beč</w:t>
      </w:r>
      <w:r w:rsidR="00842395">
        <w:rPr>
          <w:lang w:val="sr-Latn-RS"/>
        </w:rPr>
        <w:t xml:space="preserve"> uskoro dobija „</w:t>
      </w:r>
      <w:proofErr w:type="spellStart"/>
      <w:r w:rsidR="00842395">
        <w:rPr>
          <w:lang w:val="sr-Latn-RS"/>
        </w:rPr>
        <w:t>misleće</w:t>
      </w:r>
      <w:proofErr w:type="spellEnd"/>
      <w:r w:rsidR="00842395">
        <w:rPr>
          <w:lang w:val="sr-Latn-RS"/>
        </w:rPr>
        <w:t>“</w:t>
      </w:r>
      <w:r w:rsidRPr="00357CF1">
        <w:rPr>
          <w:lang w:val="sr-Latn-RS"/>
        </w:rPr>
        <w:t xml:space="preserve"> semafor</w:t>
      </w:r>
      <w:r w:rsidR="005E7B57">
        <w:rPr>
          <w:lang w:val="sr-Latn-RS"/>
        </w:rPr>
        <w:t>e</w:t>
      </w:r>
    </w:p>
    <w:p w:rsidR="00443EF2" w:rsidRPr="00357CF1" w:rsidRDefault="003140C3" w:rsidP="004026AB">
      <w:pPr>
        <w:rPr>
          <w:lang w:val="sr-Latn-RS"/>
        </w:rPr>
      </w:pPr>
      <w:r>
        <w:rPr>
          <w:lang w:val="sr-Latn-RS"/>
        </w:rPr>
        <w:t>U glavnom gradu Austrije završena je f</w:t>
      </w:r>
      <w:r w:rsidR="00443EF2" w:rsidRPr="00357CF1">
        <w:rPr>
          <w:lang w:val="sr-Latn-RS"/>
        </w:rPr>
        <w:t xml:space="preserve">aza testiranja inteligentnih semafora za pešake. Od jeseni </w:t>
      </w:r>
      <w:r>
        <w:rPr>
          <w:lang w:val="sr-Latn-RS"/>
        </w:rPr>
        <w:t xml:space="preserve">2019. godine </w:t>
      </w:r>
      <w:r w:rsidR="00443EF2" w:rsidRPr="00357CF1">
        <w:rPr>
          <w:lang w:val="sr-Latn-RS"/>
        </w:rPr>
        <w:t>prve raskrsnice bi</w:t>
      </w:r>
      <w:r>
        <w:rPr>
          <w:lang w:val="sr-Latn-RS"/>
        </w:rPr>
        <w:t>će</w:t>
      </w:r>
      <w:r w:rsidR="00443EF2" w:rsidRPr="00357CF1">
        <w:rPr>
          <w:lang w:val="sr-Latn-RS"/>
        </w:rPr>
        <w:t xml:space="preserve"> opremljene sa kamerama i odgovarajućim softverom. „Misleći“ semafori će sukcesivno zameniti oko 200 semafora na dugme koji s</w:t>
      </w:r>
      <w:r>
        <w:rPr>
          <w:lang w:val="sr-Latn-RS"/>
        </w:rPr>
        <w:t>u u Beču trenutno u upotrebi</w:t>
      </w:r>
      <w:r w:rsidR="00443EF2" w:rsidRPr="00357CF1">
        <w:rPr>
          <w:lang w:val="sr-Latn-RS"/>
        </w:rPr>
        <w:t xml:space="preserve">. </w:t>
      </w:r>
      <w:r>
        <w:rPr>
          <w:lang w:val="sr-Latn-RS"/>
        </w:rPr>
        <w:t xml:space="preserve">Novi semafori </w:t>
      </w:r>
      <w:r w:rsidR="00443EF2" w:rsidRPr="00357CF1">
        <w:rPr>
          <w:lang w:val="sr-Latn-RS"/>
        </w:rPr>
        <w:t>samostalno prepoznaju kada se pešak približava. Na osnovu pravca</w:t>
      </w:r>
      <w:r>
        <w:rPr>
          <w:lang w:val="sr-Latn-RS"/>
        </w:rPr>
        <w:t xml:space="preserve"> kretanja</w:t>
      </w:r>
      <w:r w:rsidR="00443EF2" w:rsidRPr="00357CF1">
        <w:rPr>
          <w:lang w:val="sr-Latn-RS"/>
        </w:rPr>
        <w:t xml:space="preserve"> i načina kako se osoba ponaša kompjuterski program može da pre</w:t>
      </w:r>
      <w:r>
        <w:rPr>
          <w:lang w:val="sr-Latn-RS"/>
        </w:rPr>
        <w:t>dvidi</w:t>
      </w:r>
      <w:r w:rsidR="00443EF2" w:rsidRPr="00357CF1">
        <w:rPr>
          <w:lang w:val="sr-Latn-RS"/>
        </w:rPr>
        <w:t xml:space="preserve"> da li osoba zaista želi da pređe ulicu ili samo da prođe pored semafora.</w:t>
      </w:r>
    </w:p>
    <w:p w:rsidR="003140C3" w:rsidRDefault="003140C3" w:rsidP="004026AB">
      <w:pPr>
        <w:rPr>
          <w:lang w:val="sr-Latn-RS"/>
        </w:rPr>
      </w:pPr>
    </w:p>
    <w:p w:rsidR="00443EF2" w:rsidRPr="00357CF1" w:rsidRDefault="00443EF2" w:rsidP="004026AB">
      <w:pPr>
        <w:rPr>
          <w:lang w:val="sr-Latn-RS"/>
        </w:rPr>
      </w:pPr>
      <w:r w:rsidRPr="00357CF1">
        <w:rPr>
          <w:lang w:val="sr-Latn-RS"/>
        </w:rPr>
        <w:t xml:space="preserve">Trenutno se </w:t>
      </w:r>
      <w:r w:rsidR="003140C3">
        <w:rPr>
          <w:lang w:val="sr-Latn-RS"/>
        </w:rPr>
        <w:t xml:space="preserve">u saradnji </w:t>
      </w:r>
      <w:r w:rsidRPr="00357CF1">
        <w:rPr>
          <w:lang w:val="sr-Latn-RS"/>
        </w:rPr>
        <w:t xml:space="preserve">sa gradskim opštinama traže semafori za pešake </w:t>
      </w:r>
      <w:r w:rsidR="003140C3">
        <w:rPr>
          <w:lang w:val="sr-Latn-RS"/>
        </w:rPr>
        <w:t>gde</w:t>
      </w:r>
      <w:r w:rsidRPr="00357CF1">
        <w:rPr>
          <w:lang w:val="sr-Latn-RS"/>
        </w:rPr>
        <w:t xml:space="preserve"> bi ovaj inteligentni kompjuterski upravljač </w:t>
      </w:r>
      <w:r w:rsidR="0068580F">
        <w:rPr>
          <w:lang w:val="sr-Latn-RS"/>
        </w:rPr>
        <w:t>bio najpotrebniji</w:t>
      </w:r>
      <w:r w:rsidRPr="00357CF1">
        <w:rPr>
          <w:lang w:val="sr-Latn-RS"/>
        </w:rPr>
        <w:t xml:space="preserve">. Preduslov je da u neredovnim razmacima dosta ljudi želi da pređe raskrsnicu a sa druge strane da postoji pojačan saobraćaj. </w:t>
      </w:r>
    </w:p>
    <w:p w:rsidR="00443EF2" w:rsidRPr="00357CF1" w:rsidRDefault="00443EF2" w:rsidP="004026AB">
      <w:pPr>
        <w:rPr>
          <w:lang w:val="sr-Latn-RS"/>
        </w:rPr>
      </w:pPr>
    </w:p>
    <w:p w:rsidR="00357CF1" w:rsidRPr="00357CF1" w:rsidRDefault="00443EF2" w:rsidP="004026AB">
      <w:pPr>
        <w:rPr>
          <w:lang w:val="sr-Latn-RS"/>
        </w:rPr>
      </w:pPr>
      <w:r w:rsidRPr="00357CF1">
        <w:rPr>
          <w:lang w:val="sr-Latn-RS"/>
        </w:rPr>
        <w:t xml:space="preserve">Ovakvi semafori posebno </w:t>
      </w:r>
      <w:bookmarkStart w:id="3" w:name="_GoBack"/>
      <w:bookmarkEnd w:id="3"/>
      <w:r w:rsidRPr="00357CF1">
        <w:rPr>
          <w:lang w:val="sr-Latn-RS"/>
        </w:rPr>
        <w:t xml:space="preserve">bi bili korisni u blizini škola, </w:t>
      </w:r>
      <w:r w:rsidR="00357CF1" w:rsidRPr="00357CF1">
        <w:rPr>
          <w:lang w:val="sr-Latn-RS"/>
        </w:rPr>
        <w:t>bazena</w:t>
      </w:r>
      <w:r w:rsidR="003140C3">
        <w:rPr>
          <w:lang w:val="sr-Latn-RS"/>
        </w:rPr>
        <w:t xml:space="preserve"> kao i</w:t>
      </w:r>
      <w:r w:rsidR="00357CF1" w:rsidRPr="00357CF1">
        <w:rPr>
          <w:lang w:val="sr-Latn-RS"/>
        </w:rPr>
        <w:t xml:space="preserve"> mesta većih dešavanja.</w:t>
      </w:r>
    </w:p>
    <w:p w:rsidR="00357CF1" w:rsidRDefault="00357CF1" w:rsidP="004026AB">
      <w:pPr>
        <w:rPr>
          <w:lang w:val="sr-Latn-RS"/>
        </w:rPr>
      </w:pPr>
      <w:r w:rsidRPr="00357CF1">
        <w:rPr>
          <w:lang w:val="sr-Latn-RS"/>
        </w:rPr>
        <w:t>Kamere koje će biti ugrađene ne služe kao kamere za nadzor. One snime određeni trenutak, šifruju podatke i odmah ih potom izbrišu.</w:t>
      </w:r>
    </w:p>
    <w:p w:rsidR="003140C3" w:rsidRDefault="003140C3" w:rsidP="004026AB">
      <w:pPr>
        <w:rPr>
          <w:lang w:val="sr-Latn-RS"/>
        </w:rPr>
      </w:pPr>
    </w:p>
    <w:p w:rsidR="003140C3" w:rsidRDefault="003140C3" w:rsidP="003140C3">
      <w:pPr>
        <w:rPr>
          <w:lang w:val="sr-Latn-RS"/>
        </w:rPr>
      </w:pPr>
      <w:r w:rsidRPr="00357CF1">
        <w:rPr>
          <w:lang w:val="sr-Latn-RS"/>
        </w:rPr>
        <w:t xml:space="preserve">Sistem </w:t>
      </w:r>
      <w:r>
        <w:rPr>
          <w:lang w:val="sr-Latn-RS"/>
        </w:rPr>
        <w:t>„</w:t>
      </w:r>
      <w:proofErr w:type="spellStart"/>
      <w:r>
        <w:rPr>
          <w:lang w:val="sr-Latn-RS"/>
        </w:rPr>
        <w:t>mislećih</w:t>
      </w:r>
      <w:proofErr w:type="spellEnd"/>
      <w:r>
        <w:rPr>
          <w:lang w:val="sr-Latn-RS"/>
        </w:rPr>
        <w:t>“ semafora kreirao je</w:t>
      </w:r>
      <w:r w:rsidRPr="00357CF1">
        <w:rPr>
          <w:lang w:val="sr-Latn-RS"/>
        </w:rPr>
        <w:t xml:space="preserve"> tim sa Tehničkog fakulteta u Gracu u saradnji sa Gradom Bečom.</w:t>
      </w:r>
    </w:p>
    <w:p w:rsidR="003140C3" w:rsidRDefault="003140C3" w:rsidP="003140C3">
      <w:pPr>
        <w:rPr>
          <w:lang w:val="sr-Latn-RS"/>
        </w:rPr>
      </w:pPr>
    </w:p>
    <w:p w:rsidR="003140C3" w:rsidRDefault="003140C3" w:rsidP="003140C3">
      <w:proofErr w:type="spellStart"/>
      <w:r>
        <w:t>Slika</w:t>
      </w:r>
      <w:proofErr w:type="spellEnd"/>
      <w:r>
        <w:t>:</w:t>
      </w:r>
    </w:p>
    <w:p w:rsidR="003140C3" w:rsidRPr="00357CF1" w:rsidRDefault="003140C3" w:rsidP="003140C3">
      <w:pPr>
        <w:rPr>
          <w:lang w:val="sr-Latn-RS"/>
        </w:rPr>
      </w:pPr>
      <w:r>
        <w:t xml:space="preserve">© </w:t>
      </w:r>
      <w:r>
        <w:t>Schaub-Walzer / PID</w:t>
      </w:r>
    </w:p>
    <w:p w:rsidR="003140C3" w:rsidRDefault="003140C3" w:rsidP="004026AB">
      <w:pPr>
        <w:rPr>
          <w:lang w:val="sr-Latn-RS"/>
        </w:rPr>
      </w:pPr>
    </w:p>
    <w:p w:rsidR="004026AB" w:rsidRPr="00357CF1" w:rsidRDefault="00357CF1" w:rsidP="003140C3">
      <w:pPr>
        <w:rPr>
          <w:lang w:val="sr-Latn-RS"/>
        </w:rPr>
      </w:pPr>
      <w:r w:rsidRPr="00357CF1">
        <w:rPr>
          <w:lang w:val="sr-Latn-RS"/>
        </w:rPr>
        <w:t xml:space="preserve"> </w:t>
      </w:r>
      <w:r w:rsidR="00443EF2" w:rsidRPr="00357CF1">
        <w:rPr>
          <w:lang w:val="sr-Latn-RS"/>
        </w:rPr>
        <w:t xml:space="preserve">   </w:t>
      </w:r>
    </w:p>
    <w:p w:rsidR="004026AB" w:rsidRPr="00357CF1" w:rsidRDefault="00661C73" w:rsidP="004026AB">
      <w:pPr>
        <w:pStyle w:val="berschrift2"/>
        <w:rPr>
          <w:lang w:val="sr-Latn-RS"/>
        </w:rPr>
      </w:pPr>
      <w:r w:rsidRPr="00357CF1">
        <w:rPr>
          <w:lang w:val="sr-Latn-RS"/>
        </w:rPr>
        <w:t>Više informacija</w:t>
      </w:r>
    </w:p>
    <w:p w:rsidR="004026AB" w:rsidRPr="00357CF1" w:rsidRDefault="00661C73" w:rsidP="004026AB">
      <w:pPr>
        <w:rPr>
          <w:lang w:val="sr-Latn-RS" w:eastAsia="de-DE"/>
        </w:rPr>
      </w:pPr>
      <w:r w:rsidRPr="00357CF1">
        <w:rPr>
          <w:lang w:val="sr-Latn-RS" w:eastAsia="de-DE"/>
        </w:rPr>
        <w:t>mr Cvijeta Radović</w:t>
      </w:r>
    </w:p>
    <w:p w:rsidR="004026AB" w:rsidRPr="00357CF1" w:rsidRDefault="00661C73" w:rsidP="004026AB">
      <w:pPr>
        <w:rPr>
          <w:lang w:val="sr-Latn-RS" w:eastAsia="de-DE"/>
        </w:rPr>
      </w:pPr>
      <w:r w:rsidRPr="00357CF1">
        <w:rPr>
          <w:lang w:val="sr-Latn-RS" w:eastAsia="de-DE"/>
        </w:rPr>
        <w:t>Balkanska 2</w:t>
      </w:r>
    </w:p>
    <w:p w:rsidR="004026AB" w:rsidRPr="00357CF1" w:rsidRDefault="00661C73" w:rsidP="004026AB">
      <w:pPr>
        <w:rPr>
          <w:lang w:val="sr-Latn-RS" w:eastAsia="de-DE"/>
        </w:rPr>
      </w:pPr>
      <w:r w:rsidRPr="00357CF1">
        <w:rPr>
          <w:lang w:val="sr-Latn-RS" w:eastAsia="de-DE"/>
        </w:rPr>
        <w:t>11000 Beograd</w:t>
      </w:r>
    </w:p>
    <w:p w:rsidR="004026AB" w:rsidRPr="00357CF1" w:rsidRDefault="00661C73" w:rsidP="004026AB">
      <w:pPr>
        <w:rPr>
          <w:lang w:val="sr-Latn-RS" w:eastAsia="de-DE"/>
        </w:rPr>
      </w:pPr>
      <w:r w:rsidRPr="00357CF1">
        <w:rPr>
          <w:lang w:val="sr-Latn-RS" w:eastAsia="de-DE"/>
        </w:rPr>
        <w:t>radovic@eurocommpr.rs</w:t>
      </w:r>
    </w:p>
    <w:p w:rsidR="00661C73" w:rsidRPr="00357CF1" w:rsidRDefault="00661C73" w:rsidP="004026AB">
      <w:pPr>
        <w:rPr>
          <w:lang w:val="sr-Latn-RS" w:eastAsia="de-DE"/>
        </w:rPr>
      </w:pPr>
      <w:r w:rsidRPr="00357CF1">
        <w:rPr>
          <w:lang w:val="sr-Latn-RS" w:eastAsia="de-DE"/>
        </w:rPr>
        <w:t>T +381 11 205 51 13</w:t>
      </w:r>
    </w:p>
    <w:p w:rsidR="004026AB" w:rsidRPr="00357CF1" w:rsidRDefault="00661C73" w:rsidP="004026AB">
      <w:pPr>
        <w:rPr>
          <w:lang w:val="sr-Latn-RS" w:eastAsia="de-DE"/>
        </w:rPr>
      </w:pPr>
      <w:r w:rsidRPr="00357CF1">
        <w:rPr>
          <w:lang w:val="sr-Latn-RS" w:eastAsia="de-DE"/>
        </w:rPr>
        <w:lastRenderedPageBreak/>
        <w:t>M +381 69 72 82 42</w:t>
      </w:r>
    </w:p>
    <w:p w:rsidR="00661C73" w:rsidRPr="00357CF1" w:rsidRDefault="0068580F" w:rsidP="00661C73">
      <w:pPr>
        <w:rPr>
          <w:lang w:val="sr-Latn-RS" w:eastAsia="de-DE"/>
        </w:rPr>
      </w:pPr>
      <w:hyperlink r:id="rId11" w:history="1">
        <w:r w:rsidR="00661C73" w:rsidRPr="00357CF1">
          <w:rPr>
            <w:rStyle w:val="Hyperlink"/>
            <w:lang w:val="sr-Latn-RS" w:eastAsia="de-DE"/>
          </w:rPr>
          <w:t>www.eurocommpr.rs</w:t>
        </w:r>
      </w:hyperlink>
    </w:p>
    <w:p w:rsidR="00661C73" w:rsidRPr="00357CF1" w:rsidRDefault="00661C73" w:rsidP="004026AB">
      <w:pPr>
        <w:rPr>
          <w:lang w:val="sr-Latn-RS" w:eastAsia="de-DE"/>
        </w:rPr>
      </w:pPr>
    </w:p>
    <w:p w:rsidR="00661C73" w:rsidRPr="00357CF1" w:rsidRDefault="0068580F" w:rsidP="00661C73">
      <w:pPr>
        <w:rPr>
          <w:lang w:val="sr-Latn-RS" w:eastAsia="de-DE"/>
        </w:rPr>
      </w:pPr>
      <w:hyperlink r:id="rId12" w:history="1">
        <w:r w:rsidR="00661C73" w:rsidRPr="00357CF1">
          <w:rPr>
            <w:rStyle w:val="Hyperlink"/>
            <w:lang w:val="sr-Latn-RS" w:eastAsia="de-DE"/>
          </w:rPr>
          <w:t>www.facebook.com/eurocommpr</w:t>
        </w:r>
      </w:hyperlink>
      <w:r w:rsidR="00661C73" w:rsidRPr="00357CF1">
        <w:rPr>
          <w:rStyle w:val="Hyperlink"/>
          <w:lang w:val="sr-Latn-RS" w:eastAsia="de-DE"/>
        </w:rPr>
        <w:t>beograd</w:t>
      </w:r>
      <w:r w:rsidR="00661C73" w:rsidRPr="00357CF1">
        <w:rPr>
          <w:lang w:val="sr-Latn-RS" w:eastAsia="de-DE"/>
        </w:rPr>
        <w:t xml:space="preserve"> </w:t>
      </w:r>
    </w:p>
    <w:p w:rsidR="00661C73" w:rsidRPr="00357CF1" w:rsidRDefault="0068580F" w:rsidP="00661C73">
      <w:pPr>
        <w:rPr>
          <w:lang w:val="sr-Latn-RS" w:eastAsia="de-DE"/>
        </w:rPr>
      </w:pPr>
      <w:hyperlink r:id="rId13" w:history="1">
        <w:r w:rsidR="00661C73" w:rsidRPr="00357CF1">
          <w:rPr>
            <w:rStyle w:val="Hyperlink"/>
            <w:lang w:val="sr-Latn-RS" w:eastAsia="de-DE"/>
          </w:rPr>
          <w:t>www.twitter.com/EurocommPR</w:t>
        </w:r>
      </w:hyperlink>
      <w:r w:rsidR="00661C73" w:rsidRPr="00357CF1">
        <w:rPr>
          <w:rStyle w:val="Hyperlink"/>
          <w:lang w:val="sr-Latn-RS" w:eastAsia="de-DE"/>
        </w:rPr>
        <w:t>_BEG</w:t>
      </w:r>
    </w:p>
    <w:bookmarkEnd w:id="0"/>
    <w:bookmarkEnd w:id="1"/>
    <w:bookmarkEnd w:id="2"/>
    <w:p w:rsidR="004026AB" w:rsidRPr="00357CF1" w:rsidRDefault="004026AB" w:rsidP="004026AB">
      <w:pPr>
        <w:rPr>
          <w:lang w:val="sr-Latn-RS" w:eastAsia="de-DE"/>
        </w:rPr>
      </w:pPr>
    </w:p>
    <w:sectPr w:rsidR="004026AB" w:rsidRPr="00357CF1" w:rsidSect="00307C8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977" w:right="2410" w:bottom="2268" w:left="2126" w:header="567" w:footer="1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EF2" w:rsidRDefault="00443EF2" w:rsidP="00B61223">
      <w:pPr>
        <w:spacing w:before="0" w:after="0" w:line="240" w:lineRule="auto"/>
      </w:pPr>
      <w:r>
        <w:separator/>
      </w:r>
    </w:p>
  </w:endnote>
  <w:endnote w:type="continuationSeparator" w:id="0">
    <w:p w:rsidR="00443EF2" w:rsidRDefault="00443EF2" w:rsidP="00B612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6C" w:rsidRPr="0012336C" w:rsidRDefault="0012336C" w:rsidP="0012336C">
    <w:pPr>
      <w:pStyle w:val="Fuzeile"/>
    </w:pPr>
    <w:r>
      <w:ptab w:relativeTo="margin" w:alignment="right" w:leader="none"/>
    </w:r>
    <w:r w:rsidR="002F4C68" w:rsidRPr="008627A5">
      <w:fldChar w:fldCharType="begin"/>
    </w:r>
    <w:r w:rsidR="002F4C68" w:rsidRPr="008627A5">
      <w:instrText>PAGE   \* MERGEFORMAT</w:instrText>
    </w:r>
    <w:r w:rsidR="002F4C68" w:rsidRPr="008627A5">
      <w:fldChar w:fldCharType="separate"/>
    </w:r>
    <w:r w:rsidR="0068580F">
      <w:rPr>
        <w:noProof/>
      </w:rPr>
      <w:t>1</w:t>
    </w:r>
    <w:r w:rsidR="002F4C68" w:rsidRPr="008627A5">
      <w:fldChar w:fldCharType="end"/>
    </w:r>
    <w:r w:rsidR="002F4C68" w:rsidRPr="008627A5">
      <w:t>/</w:t>
    </w:r>
    <w:r w:rsidR="0068580F">
      <w:fldChar w:fldCharType="begin"/>
    </w:r>
    <w:r w:rsidR="0068580F">
      <w:instrText xml:space="preserve"> NUMPAGES   \* MERGEFORMAT </w:instrText>
    </w:r>
    <w:r w:rsidR="0068580F">
      <w:fldChar w:fldCharType="separate"/>
    </w:r>
    <w:r w:rsidR="0068580F">
      <w:rPr>
        <w:noProof/>
      </w:rPr>
      <w:t>2</w:t>
    </w:r>
    <w:r w:rsidR="0068580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E1" w:rsidRPr="00C111E1" w:rsidRDefault="003F10D7" w:rsidP="00C111E1">
    <w:pPr>
      <w:pStyle w:val="Fuzeile"/>
    </w:pPr>
    <w:r>
      <w:t xml:space="preserve">TT.MM.JJJJ </w:t>
    </w:r>
    <w:r w:rsidR="005E11D4">
      <w:ptab w:relativeTo="margin" w:alignment="right" w:leader="none"/>
    </w:r>
    <w:r w:rsidR="002F4C68" w:rsidRPr="008627A5">
      <w:fldChar w:fldCharType="begin"/>
    </w:r>
    <w:r w:rsidR="002F4C68" w:rsidRPr="008627A5">
      <w:instrText>PAGE   \* MERGEFORMAT</w:instrText>
    </w:r>
    <w:r w:rsidR="002F4C68" w:rsidRPr="008627A5">
      <w:fldChar w:fldCharType="separate"/>
    </w:r>
    <w:r w:rsidR="0068164E">
      <w:rPr>
        <w:noProof/>
      </w:rPr>
      <w:t>1</w:t>
    </w:r>
    <w:r w:rsidR="002F4C68" w:rsidRPr="008627A5">
      <w:fldChar w:fldCharType="end"/>
    </w:r>
    <w:r w:rsidR="002F4C68" w:rsidRPr="008627A5">
      <w:t>/</w:t>
    </w:r>
    <w:r w:rsidR="0068580F">
      <w:fldChar w:fldCharType="begin"/>
    </w:r>
    <w:r w:rsidR="0068580F">
      <w:instrText xml:space="preserve"> NUMPAGES   \* MERGEFORMAT </w:instrText>
    </w:r>
    <w:r w:rsidR="0068580F">
      <w:fldChar w:fldCharType="separate"/>
    </w:r>
    <w:r w:rsidR="00443EF2">
      <w:rPr>
        <w:noProof/>
      </w:rPr>
      <w:t>1</w:t>
    </w:r>
    <w:r w:rsidR="0068580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EF2" w:rsidRDefault="00443EF2" w:rsidP="00B61223">
      <w:pPr>
        <w:spacing w:before="0" w:after="0" w:line="240" w:lineRule="auto"/>
      </w:pPr>
      <w:r>
        <w:separator/>
      </w:r>
    </w:p>
  </w:footnote>
  <w:footnote w:type="continuationSeparator" w:id="0">
    <w:p w:rsidR="00443EF2" w:rsidRDefault="00443EF2" w:rsidP="00B612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5B5" w:rsidRDefault="00E715B5" w:rsidP="00E715B5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09B3E05E" wp14:editId="09B3E05F">
          <wp:simplePos x="0" y="0"/>
          <wp:positionH relativeFrom="rightMargin">
            <wp:posOffset>-137160</wp:posOffset>
          </wp:positionH>
          <wp:positionV relativeFrom="paragraph">
            <wp:posOffset>-17780</wp:posOffset>
          </wp:positionV>
          <wp:extent cx="1205865" cy="971550"/>
          <wp:effectExtent l="0" t="0" r="0" b="0"/>
          <wp:wrapTight wrapText="bothSides">
            <wp:wrapPolygon edited="0">
              <wp:start x="0" y="0"/>
              <wp:lineTo x="0" y="21176"/>
              <wp:lineTo x="21156" y="21176"/>
              <wp:lineTo x="21156" y="0"/>
              <wp:lineTo x="0" y="0"/>
            </wp:wrapPolygon>
          </wp:wrapTight>
          <wp:docPr id="17" name="Grafik 1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PR-Logo-deutsc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15B5" w:rsidRPr="00E715B5" w:rsidRDefault="00E715B5" w:rsidP="00E715B5">
    <w:pPr>
      <w:pStyle w:val="Kopfzeile"/>
      <w:rPr>
        <w:rStyle w:val="Hyperlink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326" w:rsidRDefault="00416797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09B3E060" wp14:editId="09B3E061">
          <wp:simplePos x="0" y="0"/>
          <wp:positionH relativeFrom="rightMargin">
            <wp:posOffset>-144145</wp:posOffset>
          </wp:positionH>
          <wp:positionV relativeFrom="paragraph">
            <wp:posOffset>-17780</wp:posOffset>
          </wp:positionV>
          <wp:extent cx="1220400" cy="972000"/>
          <wp:effectExtent l="0" t="0" r="0" b="0"/>
          <wp:wrapTight wrapText="bothSides">
            <wp:wrapPolygon edited="0">
              <wp:start x="0" y="0"/>
              <wp:lineTo x="0" y="21176"/>
              <wp:lineTo x="21251" y="21176"/>
              <wp:lineTo x="21251" y="0"/>
              <wp:lineTo x="0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PR-Logo-deuts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44A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D682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2EB2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2E8C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EA1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421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C07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9600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F48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ACF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376185"/>
    <w:multiLevelType w:val="hybridMultilevel"/>
    <w:tmpl w:val="CEC61402"/>
    <w:lvl w:ilvl="0" w:tplc="A1B62EF6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F2"/>
    <w:rsid w:val="00034986"/>
    <w:rsid w:val="00070F0C"/>
    <w:rsid w:val="00076C67"/>
    <w:rsid w:val="000874D6"/>
    <w:rsid w:val="000B25EA"/>
    <w:rsid w:val="000F2C9E"/>
    <w:rsid w:val="00105553"/>
    <w:rsid w:val="0012336C"/>
    <w:rsid w:val="00124557"/>
    <w:rsid w:val="00160D7F"/>
    <w:rsid w:val="00174B0B"/>
    <w:rsid w:val="00180202"/>
    <w:rsid w:val="0018293E"/>
    <w:rsid w:val="00184E05"/>
    <w:rsid w:val="001B4D51"/>
    <w:rsid w:val="00227B9E"/>
    <w:rsid w:val="0024581F"/>
    <w:rsid w:val="002828D2"/>
    <w:rsid w:val="002D6326"/>
    <w:rsid w:val="002F2BFA"/>
    <w:rsid w:val="002F4C68"/>
    <w:rsid w:val="00307C82"/>
    <w:rsid w:val="003140C3"/>
    <w:rsid w:val="00324A0D"/>
    <w:rsid w:val="003278F6"/>
    <w:rsid w:val="00332F3B"/>
    <w:rsid w:val="00354653"/>
    <w:rsid w:val="00357CF1"/>
    <w:rsid w:val="00373FDF"/>
    <w:rsid w:val="0038175A"/>
    <w:rsid w:val="00391EBD"/>
    <w:rsid w:val="003A1D43"/>
    <w:rsid w:val="003F10D7"/>
    <w:rsid w:val="004026AB"/>
    <w:rsid w:val="00403DA0"/>
    <w:rsid w:val="00416797"/>
    <w:rsid w:val="00443EF2"/>
    <w:rsid w:val="004800AA"/>
    <w:rsid w:val="004F5BE9"/>
    <w:rsid w:val="0053714D"/>
    <w:rsid w:val="005546BF"/>
    <w:rsid w:val="0059153A"/>
    <w:rsid w:val="005C479C"/>
    <w:rsid w:val="005E11D4"/>
    <w:rsid w:val="005E2EE4"/>
    <w:rsid w:val="005E7B57"/>
    <w:rsid w:val="005F2633"/>
    <w:rsid w:val="005F3A63"/>
    <w:rsid w:val="00616B17"/>
    <w:rsid w:val="00627802"/>
    <w:rsid w:val="00651182"/>
    <w:rsid w:val="00661C73"/>
    <w:rsid w:val="0068164E"/>
    <w:rsid w:val="0068580F"/>
    <w:rsid w:val="006C18C3"/>
    <w:rsid w:val="006C7726"/>
    <w:rsid w:val="006D7E54"/>
    <w:rsid w:val="00705EDF"/>
    <w:rsid w:val="007119F9"/>
    <w:rsid w:val="007321EC"/>
    <w:rsid w:val="00732888"/>
    <w:rsid w:val="00777D54"/>
    <w:rsid w:val="007C539B"/>
    <w:rsid w:val="007D026E"/>
    <w:rsid w:val="00805671"/>
    <w:rsid w:val="00814A6E"/>
    <w:rsid w:val="00831673"/>
    <w:rsid w:val="008321E9"/>
    <w:rsid w:val="00835B3F"/>
    <w:rsid w:val="00842395"/>
    <w:rsid w:val="00847936"/>
    <w:rsid w:val="00851E77"/>
    <w:rsid w:val="008F6669"/>
    <w:rsid w:val="00924E47"/>
    <w:rsid w:val="00950A52"/>
    <w:rsid w:val="00953644"/>
    <w:rsid w:val="00991371"/>
    <w:rsid w:val="009958A3"/>
    <w:rsid w:val="009C255C"/>
    <w:rsid w:val="009F6B49"/>
    <w:rsid w:val="00A328B6"/>
    <w:rsid w:val="00A6017E"/>
    <w:rsid w:val="00A62A62"/>
    <w:rsid w:val="00A83F5A"/>
    <w:rsid w:val="00A93631"/>
    <w:rsid w:val="00AA6D13"/>
    <w:rsid w:val="00B07821"/>
    <w:rsid w:val="00B61223"/>
    <w:rsid w:val="00B62209"/>
    <w:rsid w:val="00BB0946"/>
    <w:rsid w:val="00BD4356"/>
    <w:rsid w:val="00BF0E01"/>
    <w:rsid w:val="00BF6019"/>
    <w:rsid w:val="00C0540A"/>
    <w:rsid w:val="00C111E1"/>
    <w:rsid w:val="00C200B5"/>
    <w:rsid w:val="00C21960"/>
    <w:rsid w:val="00C376BD"/>
    <w:rsid w:val="00C77D96"/>
    <w:rsid w:val="00C905E6"/>
    <w:rsid w:val="00CE2713"/>
    <w:rsid w:val="00D467CB"/>
    <w:rsid w:val="00D577F1"/>
    <w:rsid w:val="00D722FC"/>
    <w:rsid w:val="00DD0FC4"/>
    <w:rsid w:val="00DE1230"/>
    <w:rsid w:val="00E160D6"/>
    <w:rsid w:val="00E211EA"/>
    <w:rsid w:val="00E2227D"/>
    <w:rsid w:val="00E22BA9"/>
    <w:rsid w:val="00E5695D"/>
    <w:rsid w:val="00E715B5"/>
    <w:rsid w:val="00E80494"/>
    <w:rsid w:val="00E81B74"/>
    <w:rsid w:val="00EB5E30"/>
    <w:rsid w:val="00F37C5D"/>
    <w:rsid w:val="00F539A4"/>
    <w:rsid w:val="00F6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3E03E"/>
  <w15:chartTrackingRefBased/>
  <w15:docId w15:val="{7BCAEFA7-806F-4B91-BEDE-8895E701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1223"/>
    <w:pPr>
      <w:spacing w:before="160" w:after="240" w:line="276" w:lineRule="auto"/>
      <w:contextualSpacing/>
    </w:pPr>
    <w:rPr>
      <w:rFonts w:ascii="Arial" w:hAnsi="Arial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07C82"/>
    <w:pPr>
      <w:keepNext/>
      <w:keepLines/>
      <w:shd w:val="clear" w:color="auto" w:fill="DD2A1B"/>
      <w:spacing w:before="360" w:after="360"/>
      <w:outlineLvl w:val="0"/>
    </w:pPr>
    <w:rPr>
      <w:rFonts w:eastAsiaTheme="majorEastAsia" w:cstheme="majorBidi"/>
      <w:color w:val="FFFFFF" w:themeColor="background1"/>
      <w:w w:val="9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51182"/>
    <w:pPr>
      <w:keepNext/>
      <w:keepLines/>
      <w:spacing w:before="280" w:after="280"/>
      <w:outlineLvl w:val="1"/>
    </w:pPr>
    <w:rPr>
      <w:rFonts w:eastAsiaTheme="majorEastAsia" w:cstheme="majorBidi"/>
      <w:b/>
      <w:w w:val="90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51182"/>
    <w:pPr>
      <w:keepNext/>
      <w:keepLines/>
      <w:spacing w:before="280" w:after="200"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F3A63"/>
    <w:pPr>
      <w:keepNext/>
      <w:keepLines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5F3A63"/>
    <w:pPr>
      <w:keepNext/>
      <w:keepLines/>
      <w:spacing w:before="120" w:line="240" w:lineRule="auto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5F3A63"/>
    <w:pPr>
      <w:keepNext/>
      <w:keepLines/>
      <w:spacing w:before="120" w:after="120" w:line="240" w:lineRule="auto"/>
      <w:outlineLvl w:val="5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C82"/>
    <w:rPr>
      <w:rFonts w:ascii="Arial" w:eastAsiaTheme="majorEastAsia" w:hAnsi="Arial" w:cstheme="majorBidi"/>
      <w:color w:val="FFFFFF" w:themeColor="background1"/>
      <w:w w:val="90"/>
      <w:sz w:val="44"/>
      <w:szCs w:val="32"/>
      <w:shd w:val="clear" w:color="auto" w:fill="DD2A1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5BE9"/>
    <w:rPr>
      <w:rFonts w:ascii="Arial" w:eastAsiaTheme="majorEastAsia" w:hAnsi="Arial" w:cstheme="majorBidi"/>
      <w:b/>
      <w:color w:val="000000" w:themeColor="text1"/>
      <w:w w:val="90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5BE9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18293E"/>
    <w:pPr>
      <w:spacing w:before="2000" w:after="800" w:line="240" w:lineRule="auto"/>
    </w:pPr>
    <w:rPr>
      <w:rFonts w:eastAsiaTheme="majorEastAsia" w:cstheme="majorBidi"/>
      <w:spacing w:val="-10"/>
      <w:kern w:val="28"/>
      <w:sz w:val="8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293E"/>
    <w:rPr>
      <w:rFonts w:ascii="Arial" w:eastAsiaTheme="majorEastAsia" w:hAnsi="Arial" w:cstheme="majorBidi"/>
      <w:color w:val="000000" w:themeColor="text1"/>
      <w:spacing w:val="-10"/>
      <w:kern w:val="28"/>
      <w:sz w:val="8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293E"/>
    <w:pPr>
      <w:numPr>
        <w:ilvl w:val="1"/>
      </w:numPr>
      <w:spacing w:after="200" w:line="240" w:lineRule="auto"/>
      <w:contextualSpacing w:val="0"/>
    </w:pPr>
    <w:rPr>
      <w:rFonts w:eastAsiaTheme="minorEastAsia"/>
      <w:spacing w:val="15"/>
      <w:w w:val="90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293E"/>
    <w:rPr>
      <w:rFonts w:ascii="Arial" w:eastAsiaTheme="minorEastAsia" w:hAnsi="Arial"/>
      <w:color w:val="000000" w:themeColor="text1"/>
      <w:spacing w:val="15"/>
      <w:w w:val="90"/>
      <w:sz w:val="28"/>
    </w:rPr>
  </w:style>
  <w:style w:type="paragraph" w:styleId="Listenabsatz">
    <w:name w:val="List Paragraph"/>
    <w:basedOn w:val="Standard"/>
    <w:uiPriority w:val="34"/>
    <w:qFormat/>
    <w:rsid w:val="00847936"/>
    <w:pPr>
      <w:keepLines/>
      <w:numPr>
        <w:numId w:val="1"/>
      </w:numPr>
      <w:spacing w:before="240"/>
      <w:ind w:left="36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5F3A63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F3A63"/>
    <w:rPr>
      <w:rFonts w:ascii="Arial" w:eastAsiaTheme="majorEastAsia" w:hAnsi="Arial" w:cstheme="majorBidi"/>
      <w:b/>
      <w:iCs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F3A63"/>
    <w:rPr>
      <w:rFonts w:ascii="Arial" w:eastAsiaTheme="majorEastAsia" w:hAnsi="Arial" w:cstheme="majorBidi"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qFormat/>
    <w:rsid w:val="00307C82"/>
    <w:pPr>
      <w:shd w:val="clear" w:color="auto" w:fill="auto"/>
      <w:spacing w:before="240" w:after="160"/>
      <w:outlineLvl w:val="9"/>
    </w:pPr>
    <w:rPr>
      <w:b/>
      <w:color w:val="DD2A1B"/>
      <w:sz w:val="32"/>
    </w:rPr>
  </w:style>
  <w:style w:type="character" w:styleId="Hyperlink">
    <w:name w:val="Hyperlink"/>
    <w:basedOn w:val="Absatz-Standardschriftart"/>
    <w:uiPriority w:val="99"/>
    <w:qFormat/>
    <w:rsid w:val="00307C82"/>
    <w:rPr>
      <w:rFonts w:ascii="Arial" w:hAnsi="Arial"/>
      <w:color w:val="DD2A1B"/>
      <w:sz w:val="20"/>
      <w:u w:val="single"/>
    </w:rPr>
  </w:style>
  <w:style w:type="paragraph" w:customStyle="1" w:styleId="Copyright">
    <w:name w:val="Copyright"/>
    <w:basedOn w:val="berschrift5"/>
    <w:link w:val="CopyrightZchn"/>
    <w:qFormat/>
    <w:rsid w:val="00A6017E"/>
    <w:pPr>
      <w:keepNext w:val="0"/>
      <w:keepLines w:val="0"/>
      <w:spacing w:before="160" w:line="276" w:lineRule="auto"/>
    </w:pPr>
    <w:rPr>
      <w:b w:val="0"/>
      <w:sz w:val="16"/>
    </w:rPr>
  </w:style>
  <w:style w:type="paragraph" w:customStyle="1" w:styleId="Stdteauflistung">
    <w:name w:val="Städteauflistung"/>
    <w:basedOn w:val="Copyright"/>
    <w:qFormat/>
    <w:rsid w:val="00307C82"/>
    <w:pPr>
      <w:spacing w:after="0" w:line="240" w:lineRule="auto"/>
      <w:jc w:val="center"/>
    </w:pPr>
    <w:rPr>
      <w:color w:val="677A88"/>
      <w:w w:val="90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B6122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1223"/>
    <w:rPr>
      <w:rFonts w:ascii="Arial" w:hAnsi="Arial"/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qFormat/>
    <w:rsid w:val="006D7E54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D7E54"/>
    <w:rPr>
      <w:rFonts w:ascii="Arial" w:hAnsi="Arial"/>
      <w:color w:val="000000" w:themeColor="text1"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F6669"/>
    <w:rPr>
      <w:color w:val="954F72" w:themeColor="followed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AA6D13"/>
    <w:pPr>
      <w:spacing w:before="0" w:after="100" w:line="259" w:lineRule="auto"/>
      <w:ind w:left="220"/>
      <w:contextualSpacing w:val="0"/>
    </w:pPr>
    <w:rPr>
      <w:rFonts w:asciiTheme="minorHAnsi" w:eastAsiaTheme="minorEastAsia" w:hAnsiTheme="minorHAnsi" w:cs="Times New Roman"/>
      <w:color w:val="auto"/>
      <w:sz w:val="2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AA6D13"/>
    <w:pPr>
      <w:spacing w:before="0" w:after="100" w:line="259" w:lineRule="auto"/>
      <w:contextualSpacing w:val="0"/>
    </w:pPr>
    <w:rPr>
      <w:rFonts w:asciiTheme="minorHAnsi" w:eastAsiaTheme="minorEastAsia" w:hAnsiTheme="minorHAnsi" w:cs="Times New Roman"/>
      <w:color w:val="auto"/>
      <w:sz w:val="22"/>
      <w:lang w:eastAsia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AA6D13"/>
    <w:pPr>
      <w:spacing w:before="0" w:after="100" w:line="259" w:lineRule="auto"/>
      <w:ind w:left="440"/>
      <w:contextualSpacing w:val="0"/>
    </w:pPr>
    <w:rPr>
      <w:rFonts w:asciiTheme="minorHAnsi" w:eastAsiaTheme="minorEastAsia" w:hAnsiTheme="minorHAnsi" w:cs="Times New Roman"/>
      <w:color w:val="auto"/>
      <w:sz w:val="22"/>
      <w:lang w:eastAsia="de-AT"/>
    </w:rPr>
  </w:style>
  <w:style w:type="character" w:customStyle="1" w:styleId="CopyrightZchn">
    <w:name w:val="Copyright Zchn"/>
    <w:basedOn w:val="Absatz-Standardschriftart"/>
    <w:link w:val="Copyright"/>
    <w:rsid w:val="00180202"/>
    <w:rPr>
      <w:rFonts w:ascii="Arial" w:eastAsiaTheme="majorEastAsia" w:hAnsi="Arial" w:cstheme="majorBidi"/>
      <w:color w:val="000000" w:themeColor="text1"/>
      <w:sz w:val="16"/>
    </w:rPr>
  </w:style>
  <w:style w:type="table" w:styleId="Tabellenraster">
    <w:name w:val="Table Grid"/>
    <w:basedOn w:val="NormaleTabelle"/>
    <w:uiPriority w:val="59"/>
    <w:rsid w:val="009C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4">
    <w:name w:val="toc 4"/>
    <w:basedOn w:val="Standard"/>
    <w:next w:val="Standard"/>
    <w:autoRedefine/>
    <w:uiPriority w:val="39"/>
    <w:unhideWhenUsed/>
    <w:rsid w:val="00227B9E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B6220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B62209"/>
    <w:pPr>
      <w:spacing w:after="100"/>
      <w:ind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witter.com/EurocommP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eurocommp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commpr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urocommp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ovicc\Desktop\Saop&#353;tenje%20za%20medije%20najnovije-Vorlage_1810201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31F360D540344096BF0ACDEE884D11" ma:contentTypeVersion="13" ma:contentTypeDescription="Ein neues Dokument erstellen." ma:contentTypeScope="" ma:versionID="5064aac7a673e5ff7fb291ec44d834a3">
  <xsd:schema xmlns:xsd="http://www.w3.org/2001/XMLSchema" xmlns:xs="http://www.w3.org/2001/XMLSchema" xmlns:p="http://schemas.microsoft.com/office/2006/metadata/properties" xmlns:ns2="cdc0b12d-b889-473e-9405-bea9878270d6" xmlns:ns3="1dfc6296-8956-4f3d-b8ef-5183867e0ba1" targetNamespace="http://schemas.microsoft.com/office/2006/metadata/properties" ma:root="true" ma:fieldsID="4675050ec2c26d507d6c357b46388bff" ns2:_="" ns3:_="">
    <xsd:import namespace="cdc0b12d-b889-473e-9405-bea9878270d6"/>
    <xsd:import namespace="1dfc6296-8956-4f3d-b8ef-5183867e0ba1"/>
    <xsd:element name="properties">
      <xsd:complexType>
        <xsd:sequence>
          <xsd:element name="documentManagement">
            <xsd:complexType>
              <xsd:all>
                <xsd:element ref="ns2:Kategorie"/>
                <xsd:element ref="ns2:Abteilung"/>
                <xsd:element ref="ns3:SharedWithUsers" minOccurs="0"/>
                <xsd:element ref="ns2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b12d-b889-473e-9405-bea9878270d6" elementFormDefault="qualified">
    <xsd:import namespace="http://schemas.microsoft.com/office/2006/documentManagement/types"/>
    <xsd:import namespace="http://schemas.microsoft.com/office/infopath/2007/PartnerControls"/>
    <xsd:element name="Kategorie" ma:index="2" ma:displayName="Kategorie" ma:list="{918ab338-5d33-4db8-ad14-f2c43c9c93f6}" ma:internalName="Kategorie" ma:readOnly="false" ma:showField="Title">
      <xsd:simpleType>
        <xsd:restriction base="dms:Lookup"/>
      </xsd:simpleType>
    </xsd:element>
    <xsd:element name="Abteilung" ma:index="3" ma:displayName="Abteilung" ma:format="Dropdown" ma:internalName="Abteilung">
      <xsd:simpleType>
        <xsd:restriction base="dms:Choice">
          <xsd:enumeration value="Kommunikationsmanagement"/>
          <xsd:enumeration value="Qualitätsmanagement"/>
          <xsd:enumeration value="Projektmanagement"/>
          <xsd:enumeration value="Medienarbeit"/>
          <xsd:enumeration value="PR &amp; Strategische Kommunikation"/>
          <xsd:enumeration value="Wirtschaft &amp; EU-Projekte"/>
          <xsd:enumeration value="Social Media"/>
          <xsd:enumeration value="Empfang"/>
          <xsd:enumeration value="Veranstaltungsmanagement"/>
          <xsd:enumeration value="Allgemein"/>
          <xsd:enumeration value="Auslandsbüros"/>
        </xsd:restriction>
      </xsd:simpleType>
    </xsd:element>
    <xsd:element name="Unterkategorie" ma:index="11" nillable="true" ma:displayName="Unterkategorie" ma:list="{40cc8d6e-d67a-42b1-b9d1-9095f95715bf}" ma:internalName="Unterkategori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c6296-8956-4f3d-b8ef-5183867e0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cdc0b12d-b889-473e-9405-bea9878270d6">25</Kategorie>
    <Abteilung xmlns="cdc0b12d-b889-473e-9405-bea9878270d6">Allgemein</Abteilung>
    <Unterkategorie xmlns="cdc0b12d-b889-473e-9405-bea9878270d6">11</Unterkategori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7A115-5962-4C41-8AFD-7C230C637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72BF4-B34D-4398-9887-53063E5FB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0b12d-b889-473e-9405-bea9878270d6"/>
    <ds:schemaRef ds:uri="1dfc6296-8956-4f3d-b8ef-5183867e0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7BB53-009A-4FB0-B467-5C6732DEE58F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dfc6296-8956-4f3d-b8ef-5183867e0ba1"/>
    <ds:schemaRef ds:uri="cdc0b12d-b889-473e-9405-bea9878270d6"/>
  </ds:schemaRefs>
</ds:datastoreItem>
</file>

<file path=customXml/itemProps4.xml><?xml version="1.0" encoding="utf-8"?>
<ds:datastoreItem xmlns:ds="http://schemas.openxmlformats.org/officeDocument/2006/customXml" ds:itemID="{72D5EC38-772B-4166-9051-6E8C8231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Saopštenje za medije najnovije-Vorlage_18102018.dotx</Template>
  <TotalTime>0</TotalTime>
  <Pages>2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Presseaussendung International</vt:lpstr>
    </vt:vector>
  </TitlesOfParts>
  <Company>WH IT Services GmbH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Presseaussendung International</dc:title>
  <dc:subject/>
  <dc:creator>Radovic Cvijeta</dc:creator>
  <cp:keywords/>
  <dc:description/>
  <cp:lastModifiedBy>Radovic Cvijeta</cp:lastModifiedBy>
  <cp:revision>2</cp:revision>
  <dcterms:created xsi:type="dcterms:W3CDTF">2019-06-13T12:31:00Z</dcterms:created>
  <dcterms:modified xsi:type="dcterms:W3CDTF">2019-06-13T13:42:00Z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0x010100C831F360D540344096BF0ACDEE884D11</vt:lpwstr>
  </property>
</Properties>
</file>