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02C6E" w14:textId="07B0F74B" w:rsidR="008C5143" w:rsidRPr="00C824D6" w:rsidRDefault="008C5143" w:rsidP="008C5143">
      <w:pPr>
        <w:spacing w:before="100" w:beforeAutospacing="1" w:after="100" w:afterAutospacing="1"/>
        <w:outlineLvl w:val="0"/>
        <w:rPr>
          <w:rFonts w:eastAsia="Times New Roman" w:cs="Calibri"/>
          <w:b/>
          <w:bCs/>
          <w:kern w:val="36"/>
          <w:sz w:val="32"/>
          <w:szCs w:val="32"/>
          <w:lang w:eastAsia="sr-Latn-RS"/>
        </w:rPr>
      </w:pPr>
      <w:r w:rsidRPr="00C824D6">
        <w:rPr>
          <w:rFonts w:eastAsia="Times New Roman" w:cs="Calibri"/>
          <w:b/>
          <w:bCs/>
          <w:kern w:val="36"/>
          <w:sz w:val="32"/>
          <w:szCs w:val="32"/>
          <w:lang w:val="sr-Cyrl-RS" w:eastAsia="sr-Latn-RS"/>
        </w:rPr>
        <w:t xml:space="preserve">ДИДС 2019 </w:t>
      </w:r>
      <w:r w:rsidRPr="00C824D6">
        <w:rPr>
          <w:rFonts w:eastAsia="Times New Roman" w:cs="Calibri"/>
          <w:b/>
          <w:bCs/>
          <w:kern w:val="36"/>
          <w:sz w:val="32"/>
          <w:szCs w:val="32"/>
          <w:lang w:eastAsia="sr-Latn-RS"/>
        </w:rPr>
        <w:t>на крилима дигиталне трансформације</w:t>
      </w:r>
    </w:p>
    <w:p w14:paraId="2F7DD376" w14:textId="21EC0300" w:rsidR="00E07803" w:rsidRPr="00C824D6" w:rsidRDefault="00E07803" w:rsidP="00E07803">
      <w:pPr>
        <w:pStyle w:val="NormalWeb"/>
        <w:rPr>
          <w:rFonts w:asciiTheme="minorHAnsi" w:hAnsiTheme="minorHAnsi" w:cs="Calibri"/>
          <w:sz w:val="22"/>
          <w:szCs w:val="22"/>
        </w:rPr>
      </w:pPr>
      <w:r w:rsidRPr="00C824D6">
        <w:rPr>
          <w:rFonts w:asciiTheme="minorHAnsi" w:hAnsiTheme="minorHAnsi" w:cs="Calibri"/>
          <w:sz w:val="22"/>
          <w:szCs w:val="22"/>
        </w:rPr>
        <w:t xml:space="preserve">Јубиларна десета конференција </w:t>
      </w:r>
      <w:r w:rsidR="00C824D6">
        <w:rPr>
          <w:rFonts w:asciiTheme="minorHAnsi" w:hAnsiTheme="minorHAnsi" w:cs="Calibri"/>
          <w:b/>
          <w:sz w:val="22"/>
          <w:szCs w:val="22"/>
          <w:lang w:val="sr-Cyrl-RS"/>
        </w:rPr>
        <w:t xml:space="preserve">Дан интернет домена Србије - </w:t>
      </w:r>
      <w:bookmarkStart w:id="0" w:name="_GoBack"/>
      <w:bookmarkEnd w:id="0"/>
      <w:r w:rsidRPr="00C824D6">
        <w:rPr>
          <w:rFonts w:asciiTheme="minorHAnsi" w:hAnsiTheme="minorHAnsi" w:cs="Calibri"/>
          <w:b/>
          <w:bCs/>
          <w:sz w:val="22"/>
          <w:szCs w:val="22"/>
        </w:rPr>
        <w:t>ДИДС 2019</w:t>
      </w:r>
      <w:r w:rsidRPr="00C824D6">
        <w:rPr>
          <w:rFonts w:asciiTheme="minorHAnsi" w:hAnsiTheme="minorHAnsi" w:cs="Calibri"/>
          <w:sz w:val="22"/>
          <w:szCs w:val="22"/>
        </w:rPr>
        <w:t xml:space="preserve"> биће одржана </w:t>
      </w:r>
      <w:r w:rsidRPr="00C824D6">
        <w:rPr>
          <w:rFonts w:asciiTheme="minorHAnsi" w:hAnsiTheme="minorHAnsi" w:cs="Calibri"/>
          <w:b/>
          <w:bCs/>
          <w:sz w:val="22"/>
          <w:szCs w:val="22"/>
        </w:rPr>
        <w:t>5. марта</w:t>
      </w:r>
      <w:r w:rsidRPr="00C824D6">
        <w:rPr>
          <w:rFonts w:asciiTheme="minorHAnsi" w:hAnsiTheme="minorHAnsi" w:cs="Calibri"/>
          <w:sz w:val="22"/>
          <w:szCs w:val="22"/>
        </w:rPr>
        <w:t xml:space="preserve"> у хотелу “Metropol Palace” у Београду, у организацији </w:t>
      </w:r>
      <w:hyperlink r:id="rId5" w:history="1">
        <w:r w:rsidRPr="00C824D6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Фондације „Регистар националног интернет домена Србије“</w:t>
        </w:r>
        <w:r w:rsidRPr="00C824D6">
          <w:rPr>
            <w:rStyle w:val="Hyperlink"/>
            <w:rFonts w:asciiTheme="minorHAnsi" w:hAnsiTheme="minorHAnsi" w:cs="Calibri"/>
            <w:sz w:val="22"/>
            <w:szCs w:val="22"/>
          </w:rPr>
          <w:t xml:space="preserve"> </w:t>
        </w:r>
      </w:hyperlink>
      <w:r w:rsidRPr="00C824D6">
        <w:rPr>
          <w:rFonts w:asciiTheme="minorHAnsi" w:hAnsiTheme="minorHAnsi" w:cs="Calibri"/>
          <w:sz w:val="22"/>
          <w:szCs w:val="22"/>
        </w:rPr>
        <w:t xml:space="preserve">(РНИДС). Ове године конференција се бави нужношћу трансформације за опстанак у дигитализованом свету и нуди одговоре на питања како ухватити корак са променама које се свуда око нас већ дешавају. Због тога слоган </w:t>
      </w:r>
      <w:hyperlink r:id="rId6" w:history="1">
        <w:r w:rsidRPr="00C824D6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Дана интернет домена Србије</w:t>
        </w:r>
      </w:hyperlink>
      <w:r w:rsidRPr="00C824D6">
        <w:rPr>
          <w:rFonts w:asciiTheme="minorHAnsi" w:hAnsiTheme="minorHAnsi" w:cs="Calibri"/>
          <w:sz w:val="22"/>
          <w:szCs w:val="22"/>
        </w:rPr>
        <w:t xml:space="preserve"> ове године гласи </w:t>
      </w:r>
      <w:r w:rsidRPr="00C824D6">
        <w:rPr>
          <w:rFonts w:asciiTheme="minorHAnsi" w:hAnsiTheme="minorHAnsi" w:cs="Calibri"/>
          <w:b/>
          <w:bCs/>
          <w:sz w:val="22"/>
          <w:szCs w:val="22"/>
        </w:rPr>
        <w:t>„Дигитална трансформација је већ почела“</w:t>
      </w:r>
      <w:r w:rsidRPr="00C824D6">
        <w:rPr>
          <w:rFonts w:asciiTheme="minorHAnsi" w:hAnsiTheme="minorHAnsi" w:cs="Calibri"/>
          <w:sz w:val="22"/>
          <w:szCs w:val="22"/>
        </w:rPr>
        <w:t>.</w:t>
      </w:r>
    </w:p>
    <w:p w14:paraId="33712613" w14:textId="28AB2FBE" w:rsidR="00C1019B" w:rsidRPr="00C824D6" w:rsidRDefault="00C1019B" w:rsidP="00C1019B">
      <w:pPr>
        <w:pStyle w:val="NormalWeb"/>
        <w:shd w:val="clear" w:color="auto" w:fill="FFFFFF"/>
        <w:spacing w:before="0" w:beforeAutospacing="0"/>
        <w:rPr>
          <w:rFonts w:asciiTheme="minorHAnsi" w:hAnsiTheme="minorHAnsi"/>
          <w:color w:val="3F3F3F"/>
          <w:sz w:val="22"/>
          <w:szCs w:val="22"/>
        </w:rPr>
      </w:pPr>
      <w:r w:rsidRPr="00C824D6">
        <w:rPr>
          <w:rFonts w:asciiTheme="minorHAnsi" w:hAnsiTheme="minorHAnsi"/>
          <w:color w:val="3F3F3F"/>
          <w:sz w:val="22"/>
          <w:szCs w:val="22"/>
        </w:rPr>
        <w:t xml:space="preserve">У првом блоку биће размотрени </w:t>
      </w:r>
      <w:r w:rsidRPr="00C824D6">
        <w:rPr>
          <w:rFonts w:asciiTheme="minorHAnsi" w:hAnsiTheme="minorHAnsi"/>
          <w:b/>
          <w:color w:val="3F3F3F"/>
          <w:sz w:val="22"/>
          <w:szCs w:val="22"/>
        </w:rPr>
        <w:t>процеси дигиталне трансформације у домену јавних сервиса</w:t>
      </w:r>
      <w:r w:rsidRPr="00C824D6">
        <w:rPr>
          <w:rFonts w:asciiTheme="minorHAnsi" w:hAnsiTheme="minorHAnsi"/>
          <w:color w:val="3F3F3F"/>
          <w:sz w:val="22"/>
          <w:szCs w:val="22"/>
        </w:rPr>
        <w:t xml:space="preserve"> и државе као највећег пружаоца тих услуга. У другом блоку тема ће бити </w:t>
      </w:r>
      <w:r w:rsidRPr="00C824D6">
        <w:rPr>
          <w:rFonts w:asciiTheme="minorHAnsi" w:hAnsiTheme="minorHAnsi"/>
          <w:b/>
          <w:color w:val="3F3F3F"/>
          <w:sz w:val="22"/>
          <w:szCs w:val="22"/>
        </w:rPr>
        <w:t>трансформација у привреди</w:t>
      </w:r>
      <w:r w:rsidRPr="00C824D6">
        <w:rPr>
          <w:rFonts w:asciiTheme="minorHAnsi" w:hAnsiTheme="minorHAnsi"/>
          <w:color w:val="3F3F3F"/>
          <w:sz w:val="22"/>
          <w:szCs w:val="22"/>
        </w:rPr>
        <w:t xml:space="preserve">, на нивоу мултинационалних корпорацији, али и у малим породичним предузећима. У оквиру трећег тематског блока разматраће се </w:t>
      </w:r>
      <w:r w:rsidRPr="00C824D6">
        <w:rPr>
          <w:rFonts w:asciiTheme="minorHAnsi" w:hAnsiTheme="minorHAnsi"/>
          <w:b/>
          <w:color w:val="3F3F3F"/>
          <w:sz w:val="22"/>
          <w:szCs w:val="22"/>
        </w:rPr>
        <w:t>трансформација</w:t>
      </w:r>
      <w:r w:rsidRPr="00C824D6">
        <w:rPr>
          <w:rFonts w:asciiTheme="minorHAnsi" w:hAnsiTheme="minorHAnsi"/>
          <w:color w:val="3F3F3F"/>
          <w:sz w:val="22"/>
          <w:szCs w:val="22"/>
        </w:rPr>
        <w:t xml:space="preserve"> интернета какав до сада знамо, узрокована све масовнијом употребом </w:t>
      </w:r>
      <w:r w:rsidRPr="00C824D6">
        <w:rPr>
          <w:rFonts w:asciiTheme="minorHAnsi" w:hAnsiTheme="minorHAnsi"/>
          <w:b/>
          <w:color w:val="3F3F3F"/>
          <w:sz w:val="22"/>
          <w:szCs w:val="22"/>
        </w:rPr>
        <w:t>националних писама</w:t>
      </w:r>
      <w:r w:rsidRPr="00C824D6">
        <w:rPr>
          <w:rFonts w:asciiTheme="minorHAnsi" w:hAnsiTheme="minorHAnsi"/>
          <w:color w:val="3F3F3F"/>
          <w:sz w:val="22"/>
          <w:szCs w:val="22"/>
        </w:rPr>
        <w:t xml:space="preserve"> на глобалној мрежи.</w:t>
      </w:r>
    </w:p>
    <w:p w14:paraId="16CE631C" w14:textId="77777777" w:rsidR="00C1019B" w:rsidRPr="00C824D6" w:rsidRDefault="00C1019B" w:rsidP="00C1019B">
      <w:pPr>
        <w:pStyle w:val="NormalWeb"/>
        <w:shd w:val="clear" w:color="auto" w:fill="FFFFFF"/>
        <w:spacing w:before="0" w:beforeAutospacing="0"/>
        <w:rPr>
          <w:rFonts w:asciiTheme="minorHAnsi" w:hAnsiTheme="minorHAnsi"/>
          <w:color w:val="3F3F3F"/>
          <w:sz w:val="22"/>
          <w:szCs w:val="22"/>
        </w:rPr>
      </w:pPr>
      <w:r w:rsidRPr="00C824D6">
        <w:rPr>
          <w:rFonts w:asciiTheme="minorHAnsi" w:hAnsiTheme="minorHAnsi"/>
          <w:color w:val="3F3F3F"/>
          <w:sz w:val="22"/>
          <w:szCs w:val="22"/>
        </w:rPr>
        <w:t>Током овогодишњег ДИДС-а фокус ће бити стављен на чињеницу да дигитална трансформација није апстрактни технолошки појам, већ процес који активно мења наше животе, иако тога јако често нисмо свесни. Најкомплексније бирократске процедуре и најпријатније активности које обављамо у тренуцима разоноде, прошле су или пролазе кроз процесе трансформације, која нам испоручује не само другачији манир живота и пословања, већ и поглед на свет, јер неприметно мења и културне матрице.</w:t>
      </w:r>
    </w:p>
    <w:p w14:paraId="083462FA" w14:textId="30267390" w:rsidR="00E07803" w:rsidRPr="00C824D6" w:rsidRDefault="00E07803" w:rsidP="00E07803">
      <w:pPr>
        <w:spacing w:before="100" w:beforeAutospacing="1" w:after="100" w:afterAutospacing="1"/>
        <w:rPr>
          <w:rFonts w:eastAsia="Times New Roman" w:cs="Calibri"/>
          <w:sz w:val="22"/>
          <w:szCs w:val="22"/>
          <w:lang w:eastAsia="sr-Latn-RS"/>
        </w:rPr>
      </w:pPr>
      <w:r w:rsidRPr="00C824D6">
        <w:rPr>
          <w:rFonts w:eastAsia="Times New Roman" w:cs="Calibri"/>
          <w:sz w:val="22"/>
          <w:szCs w:val="22"/>
          <w:lang w:eastAsia="sr-Latn-RS"/>
        </w:rPr>
        <w:t>Ако један банални кућни апарат, попут фрижидера, већ поседује сопствену IP адресу, софтвер који се периодично ажурира и интерфејс коме се може приступити било кад и са било које тачке на свету, време је и за убрзану промену свих нас, нашег начина пословања и образаца живота, да нас не би поклопио талас заборава.</w:t>
      </w:r>
    </w:p>
    <w:p w14:paraId="1350B592" w14:textId="7C64160E" w:rsidR="006C6DE2" w:rsidRPr="00C824D6" w:rsidRDefault="00C1019B" w:rsidP="006C6DE2">
      <w:pPr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sz w:val="22"/>
          <w:szCs w:val="22"/>
          <w:lang w:val="sr-Cyrl-RS"/>
        </w:rPr>
        <w:t>Посебно интересантан</w:t>
      </w:r>
      <w:r w:rsidR="00C824D6" w:rsidRPr="00C824D6">
        <w:rPr>
          <w:rFonts w:cs="Calibri"/>
          <w:sz w:val="22"/>
          <w:szCs w:val="22"/>
          <w:lang w:val="sr-Cyrl-RS"/>
        </w:rPr>
        <w:t xml:space="preserve"> ће</w:t>
      </w:r>
      <w:r w:rsidRPr="00C824D6">
        <w:rPr>
          <w:rFonts w:cs="Calibri"/>
          <w:sz w:val="22"/>
          <w:szCs w:val="22"/>
          <w:lang w:val="sr-Cyrl-RS"/>
        </w:rPr>
        <w:t xml:space="preserve"> је бити други блок чија ће</w:t>
      </w:r>
      <w:r w:rsidR="00DF4123" w:rsidRPr="00C824D6">
        <w:rPr>
          <w:rFonts w:cs="Calibri"/>
          <w:sz w:val="22"/>
          <w:szCs w:val="22"/>
          <w:lang w:val="sr-Cyrl-RS"/>
        </w:rPr>
        <w:t xml:space="preserve"> </w:t>
      </w:r>
      <w:r w:rsidRPr="00C824D6">
        <w:rPr>
          <w:rFonts w:cs="Calibri"/>
          <w:sz w:val="22"/>
          <w:szCs w:val="22"/>
          <w:lang w:val="sr-Cyrl-RS"/>
        </w:rPr>
        <w:t>тема</w:t>
      </w:r>
      <w:r w:rsidR="006C6DE2" w:rsidRPr="00C824D6">
        <w:rPr>
          <w:rFonts w:cs="Calibri"/>
          <w:sz w:val="22"/>
          <w:szCs w:val="22"/>
          <w:lang w:val="sr-Cyrl-RS"/>
        </w:rPr>
        <w:t xml:space="preserve"> бити трансформација у привреди</w:t>
      </w:r>
      <w:r w:rsidR="008356EA" w:rsidRPr="00C824D6">
        <w:rPr>
          <w:rFonts w:cs="Calibri"/>
          <w:sz w:val="22"/>
          <w:szCs w:val="22"/>
          <w:lang w:val="en-US"/>
        </w:rPr>
        <w:t xml:space="preserve">. </w:t>
      </w:r>
      <w:r w:rsidR="00EB0016" w:rsidRPr="00C824D6">
        <w:rPr>
          <w:rFonts w:cs="Calibri"/>
          <w:sz w:val="22"/>
          <w:szCs w:val="22"/>
          <w:lang w:val="sr-Cyrl-RS"/>
        </w:rPr>
        <w:t>Њу ће, из различитих углова</w:t>
      </w:r>
      <w:r w:rsidR="0055080F" w:rsidRPr="00C824D6">
        <w:rPr>
          <w:rFonts w:cs="Calibri"/>
          <w:sz w:val="22"/>
          <w:szCs w:val="22"/>
          <w:lang w:val="sr-Cyrl-RS"/>
        </w:rPr>
        <w:t>,</w:t>
      </w:r>
      <w:r w:rsidR="00EB0016" w:rsidRPr="00C824D6">
        <w:rPr>
          <w:rFonts w:cs="Calibri"/>
          <w:sz w:val="22"/>
          <w:szCs w:val="22"/>
          <w:lang w:val="sr-Cyrl-RS"/>
        </w:rPr>
        <w:t xml:space="preserve"> осветлити</w:t>
      </w:r>
      <w:r w:rsidR="0055080F" w:rsidRPr="00C824D6">
        <w:rPr>
          <w:rFonts w:cs="Calibri"/>
          <w:sz w:val="22"/>
          <w:szCs w:val="22"/>
          <w:lang w:val="sr-Cyrl-RS"/>
        </w:rPr>
        <w:t>:</w:t>
      </w:r>
    </w:p>
    <w:p w14:paraId="51D4553F" w14:textId="6ABE303E" w:rsidR="00AE07CC" w:rsidRPr="00C824D6" w:rsidRDefault="00AE07CC" w:rsidP="00AE07CC">
      <w:pPr>
        <w:spacing w:before="0" w:after="0"/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b/>
          <w:sz w:val="22"/>
          <w:szCs w:val="22"/>
          <w:lang w:val="sr-Cyrl-RS"/>
        </w:rPr>
        <w:t>Илијана Ваван</w:t>
      </w:r>
      <w:r w:rsidRPr="00C824D6">
        <w:rPr>
          <w:rFonts w:cs="Calibri"/>
          <w:sz w:val="22"/>
          <w:szCs w:val="22"/>
          <w:lang w:val="sr-Cyrl-RS"/>
        </w:rPr>
        <w:t xml:space="preserve">, генерална директорка компаније </w:t>
      </w:r>
      <w:hyperlink r:id="rId7" w:history="1">
        <w:r w:rsidRPr="00C824D6">
          <w:rPr>
            <w:rStyle w:val="Hyperlink"/>
            <w:rFonts w:cs="Calibri"/>
            <w:i/>
            <w:sz w:val="22"/>
            <w:szCs w:val="22"/>
            <w:lang w:val="sr-Cyrl-RS"/>
          </w:rPr>
          <w:t>Kaspersky Lab</w:t>
        </w:r>
      </w:hyperlink>
      <w:r w:rsidRPr="00C824D6">
        <w:rPr>
          <w:rFonts w:cs="Calibri"/>
          <w:sz w:val="22"/>
          <w:szCs w:val="22"/>
          <w:lang w:val="sr-Cyrl-RS"/>
        </w:rPr>
        <w:t xml:space="preserve"> за Европу</w:t>
      </w:r>
    </w:p>
    <w:p w14:paraId="59D74607" w14:textId="55BA9DD8" w:rsidR="00AE07CC" w:rsidRPr="00C824D6" w:rsidRDefault="00AE07CC" w:rsidP="00AE07CC">
      <w:pPr>
        <w:spacing w:before="0" w:after="0"/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b/>
          <w:sz w:val="22"/>
          <w:szCs w:val="22"/>
          <w:lang w:val="sr-Cyrl-RS"/>
        </w:rPr>
        <w:t>Роланд Хајднер</w:t>
      </w:r>
      <w:r w:rsidRPr="00C824D6">
        <w:rPr>
          <w:rFonts w:cs="Calibri"/>
          <w:sz w:val="22"/>
          <w:szCs w:val="22"/>
          <w:lang w:val="sr-Cyrl-RS"/>
        </w:rPr>
        <w:t>, директор финансија,</w:t>
      </w:r>
      <w:r w:rsidRPr="00C824D6">
        <w:rPr>
          <w:rFonts w:cs="Calibri"/>
          <w:i/>
          <w:sz w:val="22"/>
          <w:szCs w:val="22"/>
          <w:lang w:val="sr-Cyrl-RS"/>
        </w:rPr>
        <w:t xml:space="preserve"> </w:t>
      </w:r>
      <w:hyperlink r:id="rId8" w:history="1">
        <w:r w:rsidRPr="00C824D6">
          <w:rPr>
            <w:rStyle w:val="Hyperlink"/>
            <w:rFonts w:cs="Calibri"/>
            <w:i/>
            <w:sz w:val="22"/>
            <w:szCs w:val="22"/>
            <w:lang w:val="sr-Cyrl-RS"/>
          </w:rPr>
          <w:t>А1 Digital</w:t>
        </w:r>
      </w:hyperlink>
    </w:p>
    <w:p w14:paraId="32A6513C" w14:textId="751BBF32" w:rsidR="00AE07CC" w:rsidRPr="00C824D6" w:rsidRDefault="00AE07CC" w:rsidP="00AE07CC">
      <w:pPr>
        <w:spacing w:before="0" w:after="0"/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b/>
          <w:sz w:val="22"/>
          <w:szCs w:val="22"/>
          <w:lang w:val="sr-Cyrl-RS"/>
        </w:rPr>
        <w:t>Александар Благојевић</w:t>
      </w:r>
      <w:r w:rsidRPr="00C824D6">
        <w:rPr>
          <w:rFonts w:cs="Calibri"/>
          <w:sz w:val="22"/>
          <w:szCs w:val="22"/>
          <w:lang w:val="sr-Cyrl-RS"/>
        </w:rPr>
        <w:t xml:space="preserve">, менаџер дигиталне експозитуре и подршке клијентима, </w:t>
      </w:r>
      <w:r w:rsidRPr="00C824D6">
        <w:rPr>
          <w:rFonts w:cs="Calibri"/>
          <w:i/>
          <w:sz w:val="22"/>
          <w:szCs w:val="22"/>
          <w:lang w:val="sr-Cyrl-RS"/>
        </w:rPr>
        <w:t>Société Générale Banka Srbija a.d.</w:t>
      </w:r>
    </w:p>
    <w:p w14:paraId="31874AB5" w14:textId="6A017814" w:rsidR="00AE07CC" w:rsidRPr="00C824D6" w:rsidRDefault="00AE07CC" w:rsidP="00AE07CC">
      <w:pPr>
        <w:spacing w:before="0" w:after="0"/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b/>
          <w:sz w:val="22"/>
          <w:szCs w:val="22"/>
          <w:lang w:val="sr-Cyrl-RS"/>
        </w:rPr>
        <w:t>Драган Сајић</w:t>
      </w:r>
      <w:r w:rsidRPr="00C824D6">
        <w:rPr>
          <w:rFonts w:cs="Calibri"/>
          <w:sz w:val="22"/>
          <w:szCs w:val="22"/>
          <w:lang w:val="sr-Cyrl-RS"/>
        </w:rPr>
        <w:t xml:space="preserve">, </w:t>
      </w:r>
      <w:r w:rsidR="00C44CA4" w:rsidRPr="00C824D6">
        <w:rPr>
          <w:rFonts w:cs="Calibri"/>
          <w:sz w:val="22"/>
          <w:szCs w:val="22"/>
          <w:lang w:val="sr-Cyrl-RS"/>
        </w:rPr>
        <w:t xml:space="preserve">власник и уредник портала </w:t>
      </w:r>
      <w:hyperlink r:id="rId9" w:history="1">
        <w:r w:rsidRPr="00C824D6">
          <w:rPr>
            <w:rStyle w:val="Hyperlink"/>
            <w:rFonts w:cs="Calibri"/>
            <w:i/>
            <w:sz w:val="22"/>
            <w:szCs w:val="22"/>
            <w:lang w:val="sr-Cyrl-RS"/>
          </w:rPr>
          <w:t>Гарден</w:t>
        </w:r>
      </w:hyperlink>
    </w:p>
    <w:p w14:paraId="2E489D40" w14:textId="77777777" w:rsidR="0020625D" w:rsidRPr="00C824D6" w:rsidRDefault="0020625D" w:rsidP="00AE07CC">
      <w:pPr>
        <w:spacing w:before="0" w:after="0"/>
        <w:rPr>
          <w:rFonts w:cs="Calibri"/>
          <w:sz w:val="22"/>
          <w:szCs w:val="22"/>
          <w:lang w:val="sr-Cyrl-RS"/>
        </w:rPr>
      </w:pPr>
    </w:p>
    <w:p w14:paraId="26F7401C" w14:textId="581810C8" w:rsidR="0055080F" w:rsidRPr="00C824D6" w:rsidRDefault="00AE07CC" w:rsidP="00AE07CC">
      <w:pPr>
        <w:spacing w:before="0" w:after="0"/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sz w:val="22"/>
          <w:szCs w:val="22"/>
          <w:lang w:val="sr-Cyrl-RS"/>
        </w:rPr>
        <w:t xml:space="preserve">Модератор: </w:t>
      </w:r>
      <w:r w:rsidRPr="00C824D6">
        <w:rPr>
          <w:rFonts w:cs="Calibri"/>
          <w:b/>
          <w:sz w:val="22"/>
          <w:szCs w:val="22"/>
          <w:lang w:val="sr-Cyrl-RS"/>
        </w:rPr>
        <w:t>Радомир Лале Марковић</w:t>
      </w:r>
      <w:r w:rsidRPr="00C824D6">
        <w:rPr>
          <w:rFonts w:cs="Calibri"/>
          <w:sz w:val="22"/>
          <w:szCs w:val="22"/>
          <w:lang w:val="sr-Cyrl-RS"/>
        </w:rPr>
        <w:t xml:space="preserve">, суоснивач и директор, </w:t>
      </w:r>
      <w:r w:rsidRPr="00C824D6">
        <w:rPr>
          <w:rFonts w:cs="Calibri"/>
          <w:i/>
          <w:sz w:val="22"/>
          <w:szCs w:val="22"/>
          <w:lang w:val="sr-Cyrl-RS"/>
        </w:rPr>
        <w:t>ТАГ медиа</w:t>
      </w:r>
    </w:p>
    <w:p w14:paraId="733C1E29" w14:textId="77777777" w:rsidR="006947FF" w:rsidRPr="00C824D6" w:rsidRDefault="006947FF" w:rsidP="006947FF">
      <w:pPr>
        <w:rPr>
          <w:rFonts w:cs="Calibri"/>
          <w:sz w:val="22"/>
          <w:szCs w:val="22"/>
          <w:lang w:val="sr-Cyrl-RS"/>
        </w:rPr>
      </w:pPr>
      <w:r w:rsidRPr="00C824D6">
        <w:rPr>
          <w:rFonts w:cs="Calibri"/>
          <w:sz w:val="22"/>
          <w:szCs w:val="22"/>
          <w:lang w:val="sr-Cyrl-RS"/>
        </w:rPr>
        <w:t>Данас нема драгоценијег ресурса од знања како да се трансформише и обликује будућност. У свим областима и на свим нивоима, и зато:</w:t>
      </w:r>
    </w:p>
    <w:p w14:paraId="65308ED0" w14:textId="3CAC57C6" w:rsidR="006947FF" w:rsidRPr="00C824D6" w:rsidRDefault="006947FF" w:rsidP="006947FF">
      <w:pPr>
        <w:rPr>
          <w:rFonts w:cs="Calibri"/>
          <w:b/>
          <w:i/>
          <w:sz w:val="22"/>
          <w:szCs w:val="22"/>
          <w:lang w:val="sr-Cyrl-RS"/>
        </w:rPr>
      </w:pPr>
      <w:r w:rsidRPr="00C824D6">
        <w:rPr>
          <w:rFonts w:cs="Calibri"/>
          <w:b/>
          <w:i/>
          <w:sz w:val="22"/>
          <w:szCs w:val="22"/>
          <w:lang w:val="sr-Cyrl-RS"/>
        </w:rPr>
        <w:t xml:space="preserve"> Добро дошли на ДИДС, где је диги</w:t>
      </w:r>
      <w:r w:rsidR="00C1019B" w:rsidRPr="00C824D6">
        <w:rPr>
          <w:rFonts w:cs="Calibri"/>
          <w:b/>
          <w:i/>
          <w:sz w:val="22"/>
          <w:szCs w:val="22"/>
          <w:lang w:val="sr-Cyrl-RS"/>
        </w:rPr>
        <w:t>тална трансформација већ почела!</w:t>
      </w:r>
    </w:p>
    <w:p w14:paraId="02030FF7" w14:textId="7053EB35" w:rsidR="00A82431" w:rsidRPr="00C824D6" w:rsidRDefault="006A366D" w:rsidP="006947FF">
      <w:pPr>
        <w:rPr>
          <w:rFonts w:eastAsia="Times New Roman" w:cs="Calibri"/>
          <w:sz w:val="22"/>
          <w:szCs w:val="22"/>
          <w:lang w:eastAsia="sr-Latn-RS"/>
        </w:rPr>
      </w:pPr>
      <w:r w:rsidRPr="00C824D6">
        <w:rPr>
          <w:rFonts w:cs="Calibri"/>
          <w:sz w:val="22"/>
          <w:szCs w:val="22"/>
          <w:lang w:val="sr-Cyrl-RS"/>
        </w:rPr>
        <w:t xml:space="preserve">Као и претходних година, присуство </w:t>
      </w:r>
      <w:r w:rsidR="00BE658B" w:rsidRPr="00C824D6">
        <w:rPr>
          <w:rFonts w:cs="Calibri"/>
          <w:sz w:val="22"/>
          <w:szCs w:val="22"/>
          <w:lang w:val="sr-Cyrl-RS"/>
        </w:rPr>
        <w:t>к</w:t>
      </w:r>
      <w:r w:rsidRPr="00C824D6">
        <w:rPr>
          <w:rFonts w:cs="Calibri"/>
          <w:sz w:val="22"/>
          <w:szCs w:val="22"/>
          <w:lang w:val="sr-Cyrl-RS"/>
        </w:rPr>
        <w:t xml:space="preserve">онференцији је бесплатно, уз обавезну регистрацију због ограниченог броја места. Регистрација посетилаца путем сајта </w:t>
      </w:r>
      <w:hyperlink r:id="rId10" w:history="1">
        <w:r w:rsidR="00FC7E34" w:rsidRPr="00C824D6">
          <w:rPr>
            <w:rStyle w:val="Hyperlink"/>
            <w:rFonts w:cs="Calibri"/>
            <w:sz w:val="22"/>
            <w:szCs w:val="22"/>
            <w:lang w:val="sr-Cyrl-RS"/>
          </w:rPr>
          <w:t>дидс.срб</w:t>
        </w:r>
      </w:hyperlink>
      <w:r w:rsidRPr="00C824D6">
        <w:rPr>
          <w:rFonts w:cs="Calibri"/>
          <w:sz w:val="22"/>
          <w:szCs w:val="22"/>
          <w:lang w:val="sr-Cyrl-RS"/>
        </w:rPr>
        <w:t xml:space="preserve"> и </w:t>
      </w:r>
      <w:hyperlink r:id="rId11" w:history="1">
        <w:r w:rsidRPr="00C824D6">
          <w:rPr>
            <w:rStyle w:val="Hyperlink"/>
            <w:rFonts w:cs="Calibri"/>
            <w:bCs/>
            <w:sz w:val="22"/>
            <w:szCs w:val="22"/>
          </w:rPr>
          <w:t>dids.rs</w:t>
        </w:r>
      </w:hyperlink>
      <w:r w:rsidRPr="00C824D6">
        <w:rPr>
          <w:rFonts w:cs="Calibri"/>
          <w:sz w:val="22"/>
          <w:szCs w:val="22"/>
          <w:lang w:val="sr-Cyrl-RS"/>
        </w:rPr>
        <w:t xml:space="preserve"> почиње у другој половини фебруара.</w:t>
      </w:r>
    </w:p>
    <w:sectPr w:rsidR="00A82431" w:rsidRPr="00C8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D9"/>
    <w:rsid w:val="00000434"/>
    <w:rsid w:val="000B1B7E"/>
    <w:rsid w:val="000B2746"/>
    <w:rsid w:val="001300C0"/>
    <w:rsid w:val="0020625D"/>
    <w:rsid w:val="00270364"/>
    <w:rsid w:val="002D033F"/>
    <w:rsid w:val="002D2BD3"/>
    <w:rsid w:val="00301A4D"/>
    <w:rsid w:val="003A54AE"/>
    <w:rsid w:val="003E2B46"/>
    <w:rsid w:val="00407144"/>
    <w:rsid w:val="004A3804"/>
    <w:rsid w:val="00535CC8"/>
    <w:rsid w:val="0055080F"/>
    <w:rsid w:val="00554017"/>
    <w:rsid w:val="00594A66"/>
    <w:rsid w:val="005B62B0"/>
    <w:rsid w:val="005E3AF0"/>
    <w:rsid w:val="00647796"/>
    <w:rsid w:val="006947FF"/>
    <w:rsid w:val="006A1D15"/>
    <w:rsid w:val="006A366D"/>
    <w:rsid w:val="006C6DE2"/>
    <w:rsid w:val="006D7941"/>
    <w:rsid w:val="006F13D4"/>
    <w:rsid w:val="0070285D"/>
    <w:rsid w:val="007A3D80"/>
    <w:rsid w:val="007B5661"/>
    <w:rsid w:val="007E4A17"/>
    <w:rsid w:val="007E5473"/>
    <w:rsid w:val="00832C40"/>
    <w:rsid w:val="008356EA"/>
    <w:rsid w:val="00836C4B"/>
    <w:rsid w:val="00837B10"/>
    <w:rsid w:val="008C5143"/>
    <w:rsid w:val="008F5D12"/>
    <w:rsid w:val="009C2F97"/>
    <w:rsid w:val="00A035E7"/>
    <w:rsid w:val="00A07450"/>
    <w:rsid w:val="00A238F4"/>
    <w:rsid w:val="00A3655D"/>
    <w:rsid w:val="00A82431"/>
    <w:rsid w:val="00A87068"/>
    <w:rsid w:val="00AE07CC"/>
    <w:rsid w:val="00AF35C6"/>
    <w:rsid w:val="00B24C78"/>
    <w:rsid w:val="00B52DEB"/>
    <w:rsid w:val="00B53BF3"/>
    <w:rsid w:val="00BE658B"/>
    <w:rsid w:val="00C1019B"/>
    <w:rsid w:val="00C44CA4"/>
    <w:rsid w:val="00C824D6"/>
    <w:rsid w:val="00CA3262"/>
    <w:rsid w:val="00D73DC5"/>
    <w:rsid w:val="00D7404C"/>
    <w:rsid w:val="00DF4123"/>
    <w:rsid w:val="00E07803"/>
    <w:rsid w:val="00E3562A"/>
    <w:rsid w:val="00EB0016"/>
    <w:rsid w:val="00ED04D9"/>
    <w:rsid w:val="00F47317"/>
    <w:rsid w:val="00FB7B92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0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17"/>
  </w:style>
  <w:style w:type="paragraph" w:styleId="Heading1">
    <w:name w:val="heading 1"/>
    <w:basedOn w:val="Normal"/>
    <w:link w:val="Heading1Char"/>
    <w:uiPriority w:val="9"/>
    <w:qFormat/>
    <w:rsid w:val="008C514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3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13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6F13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C4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4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0780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5143"/>
    <w:rPr>
      <w:rFonts w:ascii="Times New Roman" w:eastAsia="Times New Roman" w:hAnsi="Times New Roman"/>
      <w:b/>
      <w:bCs/>
      <w:kern w:val="36"/>
      <w:sz w:val="48"/>
      <w:szCs w:val="48"/>
      <w:lang w:eastAsia="sr-Latn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70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17"/>
  </w:style>
  <w:style w:type="paragraph" w:styleId="Heading1">
    <w:name w:val="heading 1"/>
    <w:basedOn w:val="Normal"/>
    <w:link w:val="Heading1Char"/>
    <w:uiPriority w:val="9"/>
    <w:qFormat/>
    <w:rsid w:val="008C514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3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13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6F13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C4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4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0780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5143"/>
    <w:rPr>
      <w:rFonts w:ascii="Times New Roman" w:eastAsia="Times New Roman" w:hAnsi="Times New Roman"/>
      <w:b/>
      <w:bCs/>
      <w:kern w:val="36"/>
      <w:sz w:val="48"/>
      <w:szCs w:val="48"/>
      <w:lang w:eastAsia="sr-Latn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70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1digit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spersky.r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ds.rs" TargetMode="External"/><Relationship Id="rId11" Type="http://schemas.openxmlformats.org/officeDocument/2006/relationships/hyperlink" Target="https://dids.rs/?ln=cir" TargetMode="External"/><Relationship Id="rId5" Type="http://schemas.openxmlformats.org/officeDocument/2006/relationships/hyperlink" Target="http://www.rnids.rs/" TargetMode="External"/><Relationship Id="rId10" Type="http://schemas.openxmlformats.org/officeDocument/2006/relationships/hyperlink" Target="https://&#1076;&#1080;&#1076;&#1089;.&#1089;&#1088;&#107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den.rs" TargetMode="External"/></Relationships>
</file>

<file path=word/theme/theme1.xml><?xml version="1.0" encoding="utf-8"?>
<a:theme xmlns:a="http://schemas.openxmlformats.org/drawingml/2006/main" name="RNIDS_tema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Milutinović</dc:creator>
  <cp:lastModifiedBy>gaga</cp:lastModifiedBy>
  <cp:revision>6</cp:revision>
  <dcterms:created xsi:type="dcterms:W3CDTF">2019-02-19T11:46:00Z</dcterms:created>
  <dcterms:modified xsi:type="dcterms:W3CDTF">2019-02-19T13:59:00Z</dcterms:modified>
</cp:coreProperties>
</file>