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6D" w:rsidRPr="006F7448" w:rsidRDefault="00A16A6D" w:rsidP="00A16A6D">
      <w:pPr>
        <w:rPr>
          <w:rFonts w:ascii="Roboto Light" w:hAnsi="Roboto Light"/>
          <w:b/>
          <w:sz w:val="32"/>
          <w:szCs w:val="32"/>
        </w:rPr>
      </w:pPr>
      <w:r w:rsidRPr="006F7448">
        <w:rPr>
          <w:rFonts w:ascii="Roboto Light" w:hAnsi="Roboto Light"/>
          <w:b/>
          <w:sz w:val="32"/>
          <w:szCs w:val="32"/>
        </w:rPr>
        <w:t>DIDS 2019 na krilima digitalne transformacije</w:t>
      </w:r>
    </w:p>
    <w:p w:rsidR="00A16A6D" w:rsidRPr="006F7448" w:rsidRDefault="00A16A6D" w:rsidP="00A16A6D">
      <w:pPr>
        <w:rPr>
          <w:rFonts w:ascii="Roboto Light" w:hAnsi="Roboto Light"/>
          <w:b/>
        </w:rPr>
      </w:pPr>
      <w:r w:rsidRPr="006F7448">
        <w:rPr>
          <w:rFonts w:ascii="Roboto Light" w:hAnsi="Roboto Light"/>
        </w:rPr>
        <w:t xml:space="preserve">Jubilarna deseta konferencija </w:t>
      </w:r>
      <w:r w:rsidRPr="006F7448">
        <w:rPr>
          <w:rFonts w:ascii="Roboto Light" w:hAnsi="Roboto Light"/>
          <w:b/>
          <w:lang w:val="sr-Latn-RS"/>
        </w:rPr>
        <w:t xml:space="preserve">Dan internet domena Srbije - </w:t>
      </w:r>
      <w:r w:rsidRPr="006F7448">
        <w:rPr>
          <w:rFonts w:ascii="Roboto Light" w:hAnsi="Roboto Light"/>
          <w:b/>
        </w:rPr>
        <w:t xml:space="preserve">DIDS 2019 </w:t>
      </w:r>
      <w:r w:rsidRPr="006F7448">
        <w:rPr>
          <w:rFonts w:ascii="Roboto Light" w:hAnsi="Roboto Light"/>
        </w:rPr>
        <w:t xml:space="preserve">biće održana </w:t>
      </w:r>
      <w:r w:rsidRPr="006F7448">
        <w:rPr>
          <w:rFonts w:ascii="Roboto Light" w:hAnsi="Roboto Light"/>
          <w:b/>
        </w:rPr>
        <w:t>5. marta</w:t>
      </w:r>
      <w:r w:rsidRPr="006F7448">
        <w:rPr>
          <w:rFonts w:ascii="Roboto Light" w:hAnsi="Roboto Light"/>
        </w:rPr>
        <w:t xml:space="preserve"> u hotelu “Metropol Palace” u Beogradu, u organizaciji </w:t>
      </w:r>
      <w:hyperlink r:id="rId5" w:history="1">
        <w:r w:rsidRPr="006F7448">
          <w:rPr>
            <w:rStyle w:val="Hyperlink"/>
            <w:rFonts w:ascii="Roboto Light" w:hAnsi="Roboto Light"/>
            <w:b/>
          </w:rPr>
          <w:t>Fondacije „Registar nacionalnog internet domena Srbije“ (RNIDS)</w:t>
        </w:r>
      </w:hyperlink>
      <w:r w:rsidRPr="006F7448">
        <w:rPr>
          <w:rFonts w:ascii="Roboto Light" w:hAnsi="Roboto Light"/>
        </w:rPr>
        <w:t xml:space="preserve">. Ove godine konferencija se bavi nužnošću transformacije za opstanak u digitalizovanom svetu i nudi odgovore na pitanja kako uhvatiti korak sa promenama koje se svuda oko nas već dešavaju. Zbog toga slogan </w:t>
      </w:r>
      <w:hyperlink r:id="rId6" w:history="1">
        <w:r w:rsidRPr="006F7448">
          <w:rPr>
            <w:rStyle w:val="Hyperlink"/>
            <w:rFonts w:ascii="Roboto Light" w:hAnsi="Roboto Light"/>
            <w:b/>
          </w:rPr>
          <w:t xml:space="preserve">Dana internet domena Srbije </w:t>
        </w:r>
      </w:hyperlink>
      <w:r w:rsidRPr="006F7448">
        <w:rPr>
          <w:rFonts w:ascii="Roboto Light" w:hAnsi="Roboto Light"/>
        </w:rPr>
        <w:t>ove godine glasi</w:t>
      </w:r>
      <w:r w:rsidRPr="006F7448">
        <w:rPr>
          <w:rFonts w:ascii="Roboto Light" w:hAnsi="Roboto Light"/>
          <w:b/>
        </w:rPr>
        <w:t xml:space="preserve"> „Digitalna transformacija je već počela“.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</w:rPr>
        <w:t>U prvom bloku biće razmotreni p</w:t>
      </w:r>
      <w:r w:rsidRPr="006F7448">
        <w:rPr>
          <w:rFonts w:ascii="Roboto Light" w:hAnsi="Roboto Light"/>
          <w:b/>
        </w:rPr>
        <w:t xml:space="preserve">rocesi digitalne transformacije u domenu javnih servisa </w:t>
      </w:r>
      <w:r w:rsidRPr="006F7448">
        <w:rPr>
          <w:rFonts w:ascii="Roboto Light" w:hAnsi="Roboto Light"/>
        </w:rPr>
        <w:t xml:space="preserve">i države kao najvećeg pružaoca tih usluga. U drugom bloku tema će biti </w:t>
      </w:r>
      <w:r w:rsidRPr="006F7448">
        <w:rPr>
          <w:rFonts w:ascii="Roboto Light" w:hAnsi="Roboto Light"/>
          <w:b/>
        </w:rPr>
        <w:t>transformacija u privredi</w:t>
      </w:r>
      <w:r w:rsidRPr="006F7448">
        <w:rPr>
          <w:rFonts w:ascii="Roboto Light" w:hAnsi="Roboto Light"/>
        </w:rPr>
        <w:t xml:space="preserve">, na nivou multinacionalnih korporaciji, ali i u malim porodičnim preduzećima. U okviru trećeg tematskog bloka razmatraće se </w:t>
      </w:r>
      <w:r w:rsidRPr="006F7448">
        <w:rPr>
          <w:rFonts w:ascii="Roboto Light" w:hAnsi="Roboto Light"/>
          <w:b/>
        </w:rPr>
        <w:t>transformacija</w:t>
      </w:r>
      <w:r w:rsidRPr="006F7448">
        <w:rPr>
          <w:rFonts w:ascii="Roboto Light" w:hAnsi="Roboto Light"/>
        </w:rPr>
        <w:t xml:space="preserve"> interneta kakav do sada znamo, uzrokovana sve masovnijom upotrebom </w:t>
      </w:r>
      <w:r w:rsidRPr="006F7448">
        <w:rPr>
          <w:rFonts w:ascii="Roboto Light" w:hAnsi="Roboto Light"/>
          <w:b/>
        </w:rPr>
        <w:t xml:space="preserve">nacionalnih pisama </w:t>
      </w:r>
      <w:r w:rsidRPr="006F7448">
        <w:rPr>
          <w:rFonts w:ascii="Roboto Light" w:hAnsi="Roboto Light"/>
        </w:rPr>
        <w:t>na globalnoj mreži.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</w:rPr>
        <w:t>Tokom ovogodišnjeg DIDS-a fokus će biti stavljen na činjenicu da digitalna transformacija nije apstraktni tehnološki pojam, već proces koji aktivno menja naše živote, iako toga jako često nismo svesni. Najkompleksnije birokratske procedure i najprijatnije aktivnosti koje obavljamo u trenucima razonode, prošle su ili prolaze kroz procese transformacije, koja nam isporučuje ne samo drugačiji manir života i poslovanja, već i pogled na svet, jer neprimetno menja i kulturne matrice.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</w:rPr>
        <w:t>Ako jedan banalni kućni aparat, poput frižidera, već poseduje sopstvenu IP adresu, softver koji se periodično ažurira i interfejs kome se može pristupiti bilo kad i sa bilo koje tačke na svetu, vreme je i za ubrzanu promenu svih nas, našeg načina poslovanja i obrazaca života, da nas ne bi poklopio talas zaborava.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</w:rPr>
        <w:t>Posebno interesantan će je biti drugi blok čija će tema biti transformacija u privredi. Nju će, iz različitih uglova, osvetliti: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  <w:b/>
        </w:rPr>
        <w:t>Ilijana Vavan</w:t>
      </w:r>
      <w:r w:rsidRPr="006F7448">
        <w:rPr>
          <w:rFonts w:ascii="Roboto Light" w:hAnsi="Roboto Light"/>
        </w:rPr>
        <w:t xml:space="preserve">, generalna direktorka kompanije </w:t>
      </w:r>
      <w:hyperlink r:id="rId7" w:history="1">
        <w:r w:rsidRPr="006F7448">
          <w:rPr>
            <w:rStyle w:val="Hyperlink"/>
            <w:rFonts w:ascii="Roboto Light" w:hAnsi="Roboto Light"/>
            <w:i/>
          </w:rPr>
          <w:t>Kaspersky Lab</w:t>
        </w:r>
      </w:hyperlink>
      <w:r w:rsidRPr="006F7448">
        <w:rPr>
          <w:rFonts w:ascii="Roboto Light" w:hAnsi="Roboto Light"/>
        </w:rPr>
        <w:t xml:space="preserve"> za Evropu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  <w:b/>
        </w:rPr>
        <w:t>Roland Hajdner</w:t>
      </w:r>
      <w:r w:rsidRPr="006F7448">
        <w:rPr>
          <w:rFonts w:ascii="Roboto Light" w:hAnsi="Roboto Light"/>
        </w:rPr>
        <w:t xml:space="preserve">, direktor finansija, </w:t>
      </w:r>
      <w:hyperlink r:id="rId8" w:history="1">
        <w:r w:rsidRPr="006F7448">
          <w:rPr>
            <w:rStyle w:val="Hyperlink"/>
            <w:rFonts w:ascii="Roboto Light" w:hAnsi="Roboto Light"/>
            <w:i/>
          </w:rPr>
          <w:t>A1 Digital</w:t>
        </w:r>
      </w:hyperlink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  <w:b/>
        </w:rPr>
        <w:t>Aleksandar Blagojević</w:t>
      </w:r>
      <w:r w:rsidRPr="006F7448">
        <w:rPr>
          <w:rFonts w:ascii="Roboto Light" w:hAnsi="Roboto Light"/>
        </w:rPr>
        <w:t xml:space="preserve">, menadžer digitalne ekspoziture i podrške klijentima, </w:t>
      </w:r>
      <w:r w:rsidRPr="006F7448">
        <w:rPr>
          <w:rFonts w:ascii="Roboto Light" w:hAnsi="Roboto Light"/>
          <w:i/>
        </w:rPr>
        <w:t>Société Générale Banka Srbija a.d.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  <w:b/>
        </w:rPr>
        <w:t>Dragan Sajić</w:t>
      </w:r>
      <w:r w:rsidRPr="006F7448">
        <w:rPr>
          <w:rFonts w:ascii="Roboto Light" w:hAnsi="Roboto Light"/>
        </w:rPr>
        <w:t>, vlasnik i urednik portala</w:t>
      </w:r>
      <w:r w:rsidRPr="006F7448">
        <w:rPr>
          <w:rFonts w:ascii="Roboto Light" w:hAnsi="Roboto Light"/>
          <w:i/>
        </w:rPr>
        <w:t xml:space="preserve"> </w:t>
      </w:r>
      <w:hyperlink r:id="rId9" w:history="1">
        <w:r w:rsidRPr="006F7448">
          <w:rPr>
            <w:rStyle w:val="Hyperlink"/>
            <w:rFonts w:ascii="Roboto Light" w:hAnsi="Roboto Light"/>
            <w:i/>
          </w:rPr>
          <w:t>Garden</w:t>
        </w:r>
      </w:hyperlink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</w:rPr>
        <w:t xml:space="preserve">Moderator: </w:t>
      </w:r>
      <w:r w:rsidRPr="006F7448">
        <w:rPr>
          <w:rFonts w:ascii="Roboto Light" w:hAnsi="Roboto Light"/>
          <w:b/>
        </w:rPr>
        <w:t>Radomir Lale Marković</w:t>
      </w:r>
      <w:r w:rsidRPr="006F7448">
        <w:rPr>
          <w:rFonts w:ascii="Roboto Light" w:hAnsi="Roboto Light"/>
        </w:rPr>
        <w:t>, suosnivač i direktor, TAG media</w:t>
      </w:r>
    </w:p>
    <w:p w:rsidR="00A16A6D" w:rsidRP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</w:rPr>
        <w:t>Danas nema dragocenijeg resursa od znanja kako da se transformiše i oblikuje budućnost. U svim oblastima i na svim nivoima, i zato:</w:t>
      </w:r>
    </w:p>
    <w:p w:rsidR="006F7448" w:rsidRDefault="00A16A6D" w:rsidP="00A16A6D">
      <w:pPr>
        <w:rPr>
          <w:rFonts w:ascii="Roboto Light" w:hAnsi="Roboto Light"/>
        </w:rPr>
      </w:pPr>
      <w:r w:rsidRPr="006F7448">
        <w:rPr>
          <w:rFonts w:ascii="Roboto Light" w:hAnsi="Roboto Light"/>
          <w:b/>
          <w:i/>
        </w:rPr>
        <w:t xml:space="preserve"> Dobro došli na DIDS, gde je digitalna transformacija već počela</w:t>
      </w:r>
      <w:r w:rsidRPr="006F7448">
        <w:rPr>
          <w:rFonts w:ascii="Roboto Light" w:hAnsi="Roboto Light"/>
        </w:rPr>
        <w:t>!</w:t>
      </w:r>
    </w:p>
    <w:p w:rsidR="0007402D" w:rsidRPr="006F7448" w:rsidRDefault="00A16A6D" w:rsidP="00A16A6D">
      <w:pPr>
        <w:rPr>
          <w:rFonts w:ascii="Roboto Light" w:hAnsi="Roboto Light"/>
        </w:rPr>
      </w:pPr>
      <w:bookmarkStart w:id="0" w:name="_GoBack"/>
      <w:bookmarkEnd w:id="0"/>
      <w:r w:rsidRPr="006F7448">
        <w:rPr>
          <w:rFonts w:ascii="Roboto Light" w:hAnsi="Roboto Light"/>
        </w:rPr>
        <w:lastRenderedPageBreak/>
        <w:t xml:space="preserve">Kao i prethodnih godina, prisustvo konferenciji je besplatno, uz obaveznu registraciju zbog ograničenog broja mesta. Registracija posetilaca putem sajta </w:t>
      </w:r>
      <w:r w:rsidRPr="006F7448">
        <w:rPr>
          <w:rFonts w:ascii="Roboto Light" w:hAnsi="Roboto Light"/>
          <w:lang w:val="sr-Cyrl-RS"/>
        </w:rPr>
        <w:t>дидс.срб</w:t>
      </w:r>
      <w:r w:rsidRPr="006F7448">
        <w:rPr>
          <w:rFonts w:ascii="Roboto Light" w:hAnsi="Roboto Light"/>
        </w:rPr>
        <w:t xml:space="preserve"> i dids.rs počinje u drugoj polovini februara.</w:t>
      </w:r>
    </w:p>
    <w:sectPr w:rsidR="0007402D" w:rsidRPr="006F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6D"/>
    <w:rsid w:val="0007402D"/>
    <w:rsid w:val="006F7448"/>
    <w:rsid w:val="00A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A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1digi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spersky.r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ds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nids.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den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3</cp:revision>
  <dcterms:created xsi:type="dcterms:W3CDTF">2019-02-19T13:57:00Z</dcterms:created>
  <dcterms:modified xsi:type="dcterms:W3CDTF">2019-02-19T14:07:00Z</dcterms:modified>
</cp:coreProperties>
</file>