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63965" w14:textId="77777777" w:rsidR="004D3C22" w:rsidRPr="00B9244E" w:rsidRDefault="004D3C22" w:rsidP="00354FCF">
      <w:pPr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D3C22" w:rsidRPr="00B9244E" w14:paraId="616A1D48" w14:textId="77777777" w:rsidTr="007B54B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A54E88" w:rsidRPr="00B9244E" w14:paraId="3018B6EA" w14:textId="77777777" w:rsidTr="007B54B8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20C491C3" w14:textId="77777777" w:rsidR="004D3C22" w:rsidRPr="00B9244E" w:rsidRDefault="004D3C22" w:rsidP="00354FCF">
                  <w:pPr>
                    <w:spacing w:after="120"/>
                    <w:jc w:val="both"/>
                    <w:rPr>
                      <w:rFonts w:ascii="Arial" w:eastAsia="Calibri" w:hAnsi="Arial" w:cs="Arial"/>
                      <w:sz w:val="22"/>
                      <w:szCs w:val="22"/>
                      <w:lang w:val="sr-Latn-RS" w:eastAsia="de-DE"/>
                    </w:rPr>
                  </w:pPr>
                  <w:r w:rsidRPr="00B9244E">
                    <w:rPr>
                      <w:rFonts w:ascii="Arial" w:eastAsia="Calibri" w:hAnsi="Arial" w:cs="Arial"/>
                      <w:noProof/>
                      <w:sz w:val="22"/>
                      <w:szCs w:val="22"/>
                      <w:lang w:val="en-GB" w:eastAsia="en-GB"/>
                    </w:rPr>
                    <w:drawing>
                      <wp:anchor distT="0" distB="0" distL="0" distR="0" simplePos="0" relativeHeight="251658241" behindDoc="0" locked="0" layoutInCell="1" allowOverlap="0" wp14:anchorId="70909D09" wp14:editId="76E54E3D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742950" cy="142875"/>
                        <wp:effectExtent l="0" t="0" r="0" b="9525"/>
                        <wp:wrapSquare wrapText="bothSides"/>
                        <wp:docPr id="4" name="Picture 1" descr="Could not load image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uld not load image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F2DF704" w14:textId="77777777" w:rsidR="004D3C22" w:rsidRPr="00B9244E" w:rsidRDefault="004D3C22" w:rsidP="00354FCF">
            <w:pPr>
              <w:jc w:val="both"/>
              <w:rPr>
                <w:rFonts w:ascii="Arial" w:hAnsi="Arial" w:cs="Arial"/>
                <w:sz w:val="22"/>
                <w:szCs w:val="22"/>
                <w:lang w:val="sr-Latn-RS" w:eastAsia="de-DE"/>
              </w:rPr>
            </w:pPr>
          </w:p>
        </w:tc>
      </w:tr>
    </w:tbl>
    <w:p w14:paraId="3EF24246" w14:textId="77777777" w:rsidR="004D3C22" w:rsidRPr="00B9244E" w:rsidRDefault="004D3C22" w:rsidP="00354FCF">
      <w:pPr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6EE55F94" w14:textId="77777777" w:rsidR="004D3C22" w:rsidRPr="00B9244E" w:rsidRDefault="004D3C22" w:rsidP="00354FCF">
      <w:pPr>
        <w:pStyle w:val="BalloonText1"/>
        <w:jc w:val="both"/>
        <w:rPr>
          <w:rFonts w:ascii="Arial" w:eastAsia="Calibri" w:hAnsi="Arial" w:cs="Arial"/>
          <w:b/>
          <w:sz w:val="22"/>
          <w:szCs w:val="22"/>
          <w:lang w:val="sr-Latn-RS" w:eastAsia="de-DE"/>
        </w:rPr>
      </w:pPr>
    </w:p>
    <w:p w14:paraId="13E0FBDD" w14:textId="1468D10C" w:rsidR="00B922EB" w:rsidRPr="00B9244E" w:rsidRDefault="008B097A" w:rsidP="00354FCF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B9244E">
        <w:rPr>
          <w:rFonts w:ascii="Arial" w:hAnsi="Arial" w:cs="Arial"/>
          <w:b/>
          <w:sz w:val="22"/>
          <w:szCs w:val="22"/>
          <w:lang w:val="sr-Latn-RS"/>
        </w:rPr>
        <w:t>SAP svojim korisnicima predstavio inovativna softverska rešenja</w:t>
      </w:r>
    </w:p>
    <w:p w14:paraId="569DD7B5" w14:textId="77777777" w:rsidR="00240497" w:rsidRPr="00B9244E" w:rsidRDefault="00240497" w:rsidP="00354FC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02FD6C8C" w14:textId="77777777" w:rsidR="0005123A" w:rsidRDefault="0005123A" w:rsidP="00354FC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0E3FEDD1" w14:textId="37076600" w:rsidR="00AA2319" w:rsidRPr="00B9244E" w:rsidRDefault="0038134D" w:rsidP="00354FCF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B9244E">
        <w:rPr>
          <w:rFonts w:ascii="Arial" w:hAnsi="Arial" w:cs="Arial"/>
          <w:sz w:val="22"/>
          <w:szCs w:val="22"/>
          <w:lang w:val="sr-Latn-RS"/>
        </w:rPr>
        <w:t>B</w:t>
      </w:r>
      <w:r w:rsidR="00553B65" w:rsidRPr="00B9244E">
        <w:rPr>
          <w:rFonts w:ascii="Arial" w:hAnsi="Arial" w:cs="Arial"/>
          <w:sz w:val="22"/>
          <w:szCs w:val="22"/>
          <w:lang w:val="sr-Latn-RS"/>
        </w:rPr>
        <w:t>rojni korisnici usluga najveće svetske kompanije u oblasti proizvodnje poslovnih softvera okup</w:t>
      </w:r>
      <w:r w:rsidRPr="00B9244E">
        <w:rPr>
          <w:rFonts w:ascii="Arial" w:hAnsi="Arial" w:cs="Arial"/>
          <w:sz w:val="22"/>
          <w:szCs w:val="22"/>
          <w:lang w:val="sr-Latn-RS"/>
        </w:rPr>
        <w:t xml:space="preserve">ili su se 13. marta u Aranđelovcu </w:t>
      </w:r>
      <w:r w:rsidR="00553B65" w:rsidRPr="00B9244E">
        <w:rPr>
          <w:rFonts w:ascii="Arial" w:hAnsi="Arial" w:cs="Arial"/>
          <w:sz w:val="22"/>
          <w:szCs w:val="22"/>
          <w:lang w:val="sr-Latn-RS"/>
        </w:rPr>
        <w:t>kako bi razmenili  svoja iskustva o implementiranim rešenjima, ali i stekli nova znanj</w:t>
      </w:r>
      <w:r w:rsidR="00240497" w:rsidRPr="00B9244E">
        <w:rPr>
          <w:rFonts w:ascii="Arial" w:hAnsi="Arial" w:cs="Arial"/>
          <w:sz w:val="22"/>
          <w:szCs w:val="22"/>
          <w:lang w:val="sr-Latn-RS"/>
        </w:rPr>
        <w:t>a od najistaknutijih stručnjaka</w:t>
      </w:r>
      <w:r w:rsidRPr="00B9244E">
        <w:rPr>
          <w:rFonts w:ascii="Arial" w:hAnsi="Arial" w:cs="Arial"/>
          <w:sz w:val="22"/>
          <w:szCs w:val="22"/>
          <w:lang w:val="sr-Latn-RS"/>
        </w:rPr>
        <w:t>.</w:t>
      </w:r>
      <w:r w:rsidR="00240497" w:rsidRPr="00B9244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00033F" w:rsidRPr="00B9244E">
        <w:rPr>
          <w:rFonts w:ascii="Arial" w:hAnsi="Arial" w:cs="Arial"/>
          <w:sz w:val="22"/>
          <w:szCs w:val="22"/>
          <w:lang w:val="sr-Latn-RS"/>
        </w:rPr>
        <w:t xml:space="preserve">Na ovogodišnjem </w:t>
      </w:r>
      <w:r w:rsidR="00E4718E" w:rsidRPr="00B9244E">
        <w:rPr>
          <w:rFonts w:ascii="Arial" w:hAnsi="Arial" w:cs="Arial"/>
          <w:sz w:val="22"/>
          <w:szCs w:val="22"/>
          <w:lang w:val="sr-Latn-RS"/>
        </w:rPr>
        <w:t xml:space="preserve">SAP </w:t>
      </w:r>
      <w:r w:rsidR="0000033F" w:rsidRPr="00B9244E">
        <w:rPr>
          <w:rFonts w:ascii="Arial" w:hAnsi="Arial" w:cs="Arial"/>
          <w:sz w:val="22"/>
          <w:szCs w:val="22"/>
          <w:lang w:val="sr-Latn-RS"/>
        </w:rPr>
        <w:t>skupu</w:t>
      </w:r>
      <w:r w:rsidR="008E636B" w:rsidRPr="00B9244E">
        <w:rPr>
          <w:rFonts w:ascii="Arial" w:hAnsi="Arial" w:cs="Arial"/>
          <w:sz w:val="22"/>
          <w:szCs w:val="22"/>
          <w:lang w:val="sr-Latn-RS"/>
        </w:rPr>
        <w:t xml:space="preserve"> predstavljena su inovativna rešenja</w:t>
      </w:r>
      <w:r w:rsidRPr="00B9244E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8E636B" w:rsidRPr="00B9244E">
        <w:rPr>
          <w:rFonts w:ascii="Arial" w:hAnsi="Arial" w:cs="Arial"/>
          <w:sz w:val="22"/>
          <w:szCs w:val="22"/>
          <w:lang w:val="sr-Latn-RS"/>
        </w:rPr>
        <w:t>najnovije tehnologije i servis</w:t>
      </w:r>
      <w:r w:rsidRPr="00B9244E">
        <w:rPr>
          <w:rFonts w:ascii="Arial" w:hAnsi="Arial" w:cs="Arial"/>
          <w:sz w:val="22"/>
          <w:szCs w:val="22"/>
          <w:lang w:val="sr-Latn-RS"/>
        </w:rPr>
        <w:t>i koji</w:t>
      </w:r>
      <w:r w:rsidR="008E636B" w:rsidRPr="00B9244E">
        <w:rPr>
          <w:rFonts w:ascii="Arial" w:hAnsi="Arial" w:cs="Arial"/>
          <w:sz w:val="22"/>
          <w:szCs w:val="22"/>
          <w:lang w:val="sr-Latn-RS"/>
        </w:rPr>
        <w:t xml:space="preserve"> kompanijama </w:t>
      </w:r>
      <w:r w:rsidRPr="00B9244E">
        <w:rPr>
          <w:rFonts w:ascii="Arial" w:hAnsi="Arial" w:cs="Arial"/>
          <w:sz w:val="22"/>
          <w:szCs w:val="22"/>
          <w:lang w:val="sr-Latn-RS"/>
        </w:rPr>
        <w:t xml:space="preserve">pružaju </w:t>
      </w:r>
      <w:r w:rsidR="008E636B" w:rsidRPr="00B9244E">
        <w:rPr>
          <w:rFonts w:ascii="Arial" w:hAnsi="Arial" w:cs="Arial"/>
          <w:sz w:val="22"/>
          <w:szCs w:val="22"/>
          <w:lang w:val="sr-Latn-RS"/>
        </w:rPr>
        <w:t xml:space="preserve">mogućnost da dodatno osnaže i unaprede svoje poslovanje u eri digitalne </w:t>
      </w:r>
      <w:r w:rsidR="00A26907" w:rsidRPr="00B9244E">
        <w:rPr>
          <w:rFonts w:ascii="Arial" w:hAnsi="Arial" w:cs="Arial"/>
          <w:sz w:val="22"/>
          <w:szCs w:val="22"/>
          <w:lang w:val="sr-Latn-RS"/>
        </w:rPr>
        <w:t>ekonomije.</w:t>
      </w:r>
    </w:p>
    <w:p w14:paraId="772DAEA6" w14:textId="77777777" w:rsidR="0038134D" w:rsidRPr="00B9244E" w:rsidRDefault="0038134D" w:rsidP="00354FCF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4F39F50D" w14:textId="77777777" w:rsidR="0005123A" w:rsidRDefault="0005123A" w:rsidP="00354FCF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2DE62A7A" w14:textId="31E0F195" w:rsidR="00E64E1E" w:rsidRPr="00B9244E" w:rsidRDefault="00E64E1E" w:rsidP="00354FCF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B9244E">
        <w:rPr>
          <w:rFonts w:ascii="Arial" w:hAnsi="Arial" w:cs="Arial"/>
          <w:b/>
          <w:sz w:val="22"/>
          <w:szCs w:val="22"/>
          <w:lang w:val="sr-Latn-RS"/>
        </w:rPr>
        <w:t>Intiligentno poslovanje</w:t>
      </w:r>
    </w:p>
    <w:p w14:paraId="7FEC78E0" w14:textId="69A763F2" w:rsidR="00E64E1E" w:rsidRPr="00B9244E" w:rsidRDefault="00E64E1E" w:rsidP="00354F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038844A7" w14:textId="0E64F053" w:rsidR="00367DCC" w:rsidRPr="00B9244E" w:rsidRDefault="00B87A70" w:rsidP="00B87A70">
      <w:pPr>
        <w:rPr>
          <w:rFonts w:ascii="Arial" w:eastAsia="Calibri" w:hAnsi="Arial" w:cs="Arial"/>
          <w:sz w:val="22"/>
          <w:szCs w:val="22"/>
          <w:lang w:val="sr-Latn-RS" w:eastAsia="de-DE"/>
        </w:rPr>
      </w:pP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>P</w:t>
      </w:r>
      <w:r w:rsidR="00715073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roces integrisanja podataka iz više izvora 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na osnovu kojih se donose odluke jedan </w:t>
      </w:r>
      <w:r w:rsid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je 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>od glavnih izazova velikih organizacija. Iako se ovaj proces u mnogim slučajevima gleda kao skladišt</w:t>
      </w:r>
      <w:r w:rsidR="00A94FB9" w:rsidRPr="00B9244E">
        <w:rPr>
          <w:rFonts w:ascii="Arial" w:eastAsia="Calibri" w:hAnsi="Arial" w:cs="Arial"/>
          <w:sz w:val="22"/>
          <w:szCs w:val="22"/>
          <w:lang w:val="sr-Latn-RS" w:eastAsia="de-DE"/>
        </w:rPr>
        <w:t>e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nje podataka i generisanje izveštaja, na konferenciji je pokazano da SAP </w:t>
      </w:r>
      <w:r w:rsidR="00A42FCC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DATA </w:t>
      </w:r>
      <w:r w:rsidR="00B50B59" w:rsidRPr="00B9244E">
        <w:rPr>
          <w:rFonts w:ascii="Arial" w:eastAsia="Calibri" w:hAnsi="Arial" w:cs="Arial"/>
          <w:sz w:val="22"/>
          <w:szCs w:val="22"/>
          <w:lang w:val="sr-Latn-RS" w:eastAsia="de-DE"/>
        </w:rPr>
        <w:t>Warehouse</w:t>
      </w:r>
      <w:r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 xml:space="preserve"> 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rešenje </w:t>
      </w:r>
      <w:r w:rsidR="00A26907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uz to 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>omogućava</w:t>
      </w:r>
      <w:r w:rsidR="00A26907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i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izračunavanje i praćenje performansi, kao i uvid u operacije kompanij</w:t>
      </w:r>
      <w:r w:rsidR="00B9244E">
        <w:rPr>
          <w:rFonts w:ascii="Arial" w:eastAsia="Calibri" w:hAnsi="Arial" w:cs="Arial"/>
          <w:sz w:val="22"/>
          <w:szCs w:val="22"/>
          <w:lang w:val="sr-Latn-RS" w:eastAsia="de-DE"/>
        </w:rPr>
        <w:t>e</w:t>
      </w:r>
      <w:r w:rsidR="001F01BC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. </w:t>
      </w:r>
      <w:r w:rsidR="008E636B" w:rsidRPr="00B9244E">
        <w:rPr>
          <w:rFonts w:ascii="Arial" w:eastAsia="Calibri" w:hAnsi="Arial" w:cs="Arial"/>
          <w:sz w:val="22"/>
          <w:szCs w:val="22"/>
          <w:lang w:val="sr-Latn-RS" w:eastAsia="de-DE"/>
        </w:rPr>
        <w:t>Istovremeno</w:t>
      </w:r>
      <w:r w:rsidR="00A42FCC" w:rsidRPr="00B9244E">
        <w:rPr>
          <w:rFonts w:ascii="Arial" w:eastAsia="Calibri" w:hAnsi="Arial" w:cs="Arial"/>
          <w:sz w:val="22"/>
          <w:szCs w:val="22"/>
          <w:lang w:val="sr-Latn-RS" w:eastAsia="de-DE"/>
        </w:rPr>
        <w:t>,</w:t>
      </w:r>
      <w:r w:rsidR="00A26907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ti </w:t>
      </w:r>
      <w:r w:rsidR="008E636B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podaci </w:t>
      </w:r>
      <w:r w:rsidR="00367DCC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pružaju </w:t>
      </w:r>
      <w:r w:rsidR="008E636B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menadžmentu </w:t>
      </w:r>
      <w:r w:rsidR="00367DCC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informacije na 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osnovu kojih je moguće donositi </w:t>
      </w:r>
      <w:r w:rsidR="00367DCC" w:rsidRPr="00B9244E">
        <w:rPr>
          <w:rFonts w:ascii="Arial" w:eastAsia="Calibri" w:hAnsi="Arial" w:cs="Arial"/>
          <w:sz w:val="22"/>
          <w:szCs w:val="22"/>
          <w:lang w:val="sr-Latn-RS" w:eastAsia="de-DE"/>
        </w:rPr>
        <w:t>strateške i operativne odluke u realnom vremenu.</w:t>
      </w:r>
    </w:p>
    <w:p w14:paraId="769A7BBD" w14:textId="1F8A06F6" w:rsidR="00B87A70" w:rsidRPr="00B9244E" w:rsidRDefault="00B87A70" w:rsidP="00B87A70">
      <w:pPr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4100635F" w14:textId="38039D43" w:rsidR="006565F5" w:rsidRPr="00B9244E" w:rsidRDefault="007E2E86" w:rsidP="00B9244E">
      <w:pPr>
        <w:rPr>
          <w:rFonts w:ascii="Arial" w:eastAsia="Calibri" w:hAnsi="Arial" w:cs="Arial"/>
          <w:sz w:val="22"/>
          <w:szCs w:val="22"/>
          <w:lang w:val="sr-Latn-RS" w:eastAsia="de-DE"/>
        </w:rPr>
      </w:pPr>
      <w:r>
        <w:rPr>
          <w:rFonts w:ascii="Arial" w:hAnsi="Arial" w:cs="Arial"/>
          <w:sz w:val="22"/>
          <w:szCs w:val="22"/>
          <w:lang w:val="sr-Latn-RS"/>
        </w:rPr>
        <w:t>Imajući u vidu da</w:t>
      </w:r>
      <w:r w:rsidR="001F01BC" w:rsidRPr="00B9244E">
        <w:rPr>
          <w:rFonts w:ascii="Arial" w:hAnsi="Arial" w:cs="Arial"/>
          <w:sz w:val="22"/>
          <w:szCs w:val="22"/>
          <w:lang w:val="sr-Latn-RS"/>
        </w:rPr>
        <w:t xml:space="preserve"> i</w:t>
      </w:r>
      <w:r w:rsidR="006565F5" w:rsidRPr="00B9244E">
        <w:rPr>
          <w:rFonts w:ascii="Arial" w:hAnsi="Arial" w:cs="Arial"/>
          <w:sz w:val="22"/>
          <w:szCs w:val="22"/>
          <w:lang w:val="sr-Latn-RS"/>
        </w:rPr>
        <w:t xml:space="preserve">nteligentno poslovanje podrazumeva </w:t>
      </w:r>
      <w:r>
        <w:rPr>
          <w:rFonts w:ascii="Arial" w:hAnsi="Arial" w:cs="Arial"/>
          <w:sz w:val="22"/>
          <w:szCs w:val="22"/>
          <w:lang w:val="sr-Latn-RS"/>
        </w:rPr>
        <w:t xml:space="preserve">i </w:t>
      </w:r>
      <w:r w:rsidR="006565F5" w:rsidRPr="00B9244E">
        <w:rPr>
          <w:rFonts w:ascii="Arial" w:hAnsi="Arial" w:cs="Arial"/>
          <w:sz w:val="22"/>
          <w:szCs w:val="22"/>
          <w:lang w:val="sr-Latn-RS"/>
        </w:rPr>
        <w:t xml:space="preserve">perfektno orkestrirane poslovne procese, na skupu </w:t>
      </w:r>
      <w:r>
        <w:rPr>
          <w:rFonts w:ascii="Arial" w:hAnsi="Arial" w:cs="Arial"/>
          <w:sz w:val="22"/>
          <w:szCs w:val="22"/>
          <w:lang w:val="sr-Latn-RS"/>
        </w:rPr>
        <w:t xml:space="preserve">je </w:t>
      </w:r>
      <w:r w:rsidR="006565F5" w:rsidRPr="00B9244E">
        <w:rPr>
          <w:rFonts w:ascii="Arial" w:hAnsi="Arial" w:cs="Arial"/>
          <w:sz w:val="22"/>
          <w:szCs w:val="22"/>
          <w:lang w:val="sr-Latn-RS"/>
        </w:rPr>
        <w:t xml:space="preserve">predstavljena </w:t>
      </w:r>
      <w:r w:rsidR="006565F5" w:rsidRPr="00B9244E">
        <w:rPr>
          <w:rFonts w:ascii="Arial" w:eastAsia="Calibri" w:hAnsi="Arial" w:cs="Arial"/>
          <w:sz w:val="22"/>
          <w:szCs w:val="22"/>
          <w:lang w:val="sr-Latn-RS" w:eastAsia="de-DE"/>
        </w:rPr>
        <w:t>S4HANA</w:t>
      </w:r>
      <w:r w:rsidR="006565F5"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 xml:space="preserve">, </w:t>
      </w:r>
      <w:r w:rsidR="006565F5" w:rsidRPr="00B9244E">
        <w:rPr>
          <w:rFonts w:ascii="Arial" w:hAnsi="Arial" w:cs="Arial"/>
          <w:sz w:val="22"/>
          <w:szCs w:val="22"/>
          <w:lang w:val="sr-Latn-RS"/>
        </w:rPr>
        <w:t xml:space="preserve">nova generacija ERP rešenja, </w:t>
      </w:r>
      <w:r w:rsidR="006565F5" w:rsidRPr="00B9244E">
        <w:rPr>
          <w:rFonts w:ascii="Arial" w:eastAsia="Calibri" w:hAnsi="Arial" w:cs="Arial"/>
          <w:sz w:val="22"/>
          <w:szCs w:val="22"/>
          <w:lang w:val="sr-Latn-RS" w:eastAsia="de-DE"/>
        </w:rPr>
        <w:t>koja otklanja nedostatke starih sistema kao što su kompleksnost i tro</w:t>
      </w:r>
      <w:r w:rsidR="00B9244E">
        <w:rPr>
          <w:rFonts w:ascii="Arial" w:eastAsia="Calibri" w:hAnsi="Arial" w:cs="Arial"/>
          <w:sz w:val="22"/>
          <w:szCs w:val="22"/>
          <w:lang w:val="sr-Latn-RS" w:eastAsia="de-DE"/>
        </w:rPr>
        <w:t>most i omogućava iskorišć</w:t>
      </w:r>
      <w:r w:rsidR="006565F5" w:rsidRPr="00B9244E">
        <w:rPr>
          <w:rFonts w:ascii="Arial" w:eastAsia="Calibri" w:hAnsi="Arial" w:cs="Arial"/>
          <w:sz w:val="22"/>
          <w:szCs w:val="22"/>
          <w:lang w:val="sr-Latn-RS" w:eastAsia="de-DE"/>
        </w:rPr>
        <w:t>avanje svih prednosti inovativnih tehnologija koje se mogu ugraditi u poslovni proces.</w:t>
      </w:r>
    </w:p>
    <w:p w14:paraId="0D39C43E" w14:textId="77777777" w:rsidR="00B87A70" w:rsidRPr="00B9244E" w:rsidRDefault="00B87A70" w:rsidP="00B9244E">
      <w:pPr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5D2BADF8" w14:textId="77777777" w:rsidR="00F0132F" w:rsidRPr="00B9244E" w:rsidRDefault="00F0132F" w:rsidP="00354FC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6B1849F7" w14:textId="67348330" w:rsidR="00E64E1E" w:rsidRPr="00B9244E" w:rsidRDefault="00E64E1E" w:rsidP="00354FC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val="sr-Latn-RS" w:eastAsia="de-DE"/>
        </w:rPr>
      </w:pPr>
      <w:r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>Bolje iskustvo za prodaju</w:t>
      </w:r>
      <w:r w:rsidR="006565F5"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>,</w:t>
      </w:r>
      <w:r w:rsidR="00B52BA8"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 xml:space="preserve"> ali </w:t>
      </w:r>
      <w:r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 xml:space="preserve">i </w:t>
      </w:r>
      <w:r w:rsidR="00B52BA8"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 xml:space="preserve">za </w:t>
      </w:r>
      <w:r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>kupce</w:t>
      </w:r>
    </w:p>
    <w:p w14:paraId="1156C786" w14:textId="77777777" w:rsidR="00E64E1E" w:rsidRPr="00B9244E" w:rsidRDefault="00E64E1E" w:rsidP="00A2690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val="sr-Latn-RS" w:eastAsia="de-DE"/>
        </w:rPr>
      </w:pPr>
    </w:p>
    <w:p w14:paraId="7E5C1776" w14:textId="0867A388" w:rsidR="00686AF9" w:rsidRPr="00B9244E" w:rsidRDefault="0005123A" w:rsidP="00A26907">
      <w:pPr>
        <w:pStyle w:val="HTMLPreformatted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>„</w:t>
      </w:r>
      <w:r w:rsidR="007E2E86">
        <w:rPr>
          <w:rFonts w:ascii="Arial" w:hAnsi="Arial" w:cs="Arial"/>
          <w:sz w:val="22"/>
          <w:szCs w:val="22"/>
          <w:lang w:val="sr-Latn-RS"/>
        </w:rPr>
        <w:t>Forbes</w:t>
      </w:r>
      <w:r>
        <w:rPr>
          <w:rFonts w:ascii="Arial" w:hAnsi="Arial" w:cs="Arial"/>
          <w:sz w:val="22"/>
          <w:szCs w:val="22"/>
          <w:lang w:val="sr-Latn-RS"/>
        </w:rPr>
        <w:t>“</w:t>
      </w:r>
      <w:r w:rsidR="007E2E86">
        <w:rPr>
          <w:rFonts w:ascii="Arial" w:hAnsi="Arial" w:cs="Arial"/>
          <w:sz w:val="22"/>
          <w:szCs w:val="22"/>
          <w:lang w:val="sr-Latn-RS"/>
        </w:rPr>
        <w:t xml:space="preserve"> navodi da je neprecizna</w:t>
      </w:r>
      <w:r w:rsidR="002E27BF" w:rsidRPr="00B9244E">
        <w:rPr>
          <w:rFonts w:ascii="Arial" w:hAnsi="Arial" w:cs="Arial"/>
          <w:sz w:val="22"/>
          <w:szCs w:val="22"/>
          <w:lang w:val="sr-Latn-RS"/>
        </w:rPr>
        <w:t xml:space="preserve"> kompe</w:t>
      </w:r>
      <w:r w:rsidR="001F01BC" w:rsidRPr="00B9244E">
        <w:rPr>
          <w:rFonts w:ascii="Arial" w:hAnsi="Arial" w:cs="Arial"/>
          <w:sz w:val="22"/>
          <w:szCs w:val="22"/>
          <w:lang w:val="sr-Latn-RS"/>
        </w:rPr>
        <w:t>n</w:t>
      </w:r>
      <w:r>
        <w:rPr>
          <w:rFonts w:ascii="Arial" w:hAnsi="Arial" w:cs="Arial"/>
          <w:sz w:val="22"/>
          <w:szCs w:val="22"/>
          <w:lang w:val="sr-Latn-RS"/>
        </w:rPr>
        <w:t>zacija</w:t>
      </w:r>
      <w:r w:rsidR="007E2E86">
        <w:rPr>
          <w:rFonts w:ascii="Arial" w:hAnsi="Arial" w:cs="Arial"/>
          <w:sz w:val="22"/>
          <w:szCs w:val="22"/>
          <w:lang w:val="sr-Latn-RS"/>
        </w:rPr>
        <w:t xml:space="preserve"> prodaje </w:t>
      </w:r>
      <w:r w:rsidR="002E27BF" w:rsidRPr="00B9244E">
        <w:rPr>
          <w:rFonts w:ascii="Arial" w:hAnsi="Arial" w:cs="Arial"/>
          <w:sz w:val="22"/>
          <w:szCs w:val="22"/>
          <w:lang w:val="sr-Latn-RS"/>
        </w:rPr>
        <w:t>jedan od 3 osnovna razloga za pad rezultata prodaje.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 xml:space="preserve"> Kao od</w:t>
      </w:r>
      <w:r>
        <w:rPr>
          <w:rFonts w:ascii="Arial" w:hAnsi="Arial" w:cs="Arial"/>
          <w:sz w:val="22"/>
          <w:szCs w:val="22"/>
          <w:lang w:val="sr-Latn-RS"/>
        </w:rPr>
        <w:t>govor na ovaj izazov menadžmenta,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Latn-RS"/>
        </w:rPr>
        <w:t xml:space="preserve">SAP je 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>prikaz</w:t>
      </w:r>
      <w:r w:rsidR="00686AF9" w:rsidRPr="00B9244E">
        <w:rPr>
          <w:rFonts w:ascii="Arial" w:hAnsi="Arial" w:cs="Arial"/>
          <w:sz w:val="22"/>
          <w:szCs w:val="22"/>
          <w:lang w:val="sr-Latn-RS"/>
        </w:rPr>
        <w:t>a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>o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 xml:space="preserve"> </w:t>
      </w:r>
      <w:hyperlink r:id="rId12" w:history="1">
        <w:r w:rsidR="00A24D33" w:rsidRPr="00B9244E">
          <w:rPr>
            <w:rStyle w:val="Hyperlink"/>
            <w:rFonts w:cs="Arial"/>
            <w:b/>
            <w:sz w:val="22"/>
            <w:szCs w:val="22"/>
            <w:lang w:val="sr-Latn-RS"/>
          </w:rPr>
          <w:t xml:space="preserve">SAP </w:t>
        </w:r>
        <w:r w:rsidR="00B52BA8" w:rsidRPr="00B9244E">
          <w:rPr>
            <w:rStyle w:val="Hyperlink"/>
            <w:rFonts w:cs="Arial"/>
            <w:b/>
            <w:sz w:val="22"/>
            <w:szCs w:val="22"/>
            <w:lang w:val="sr-Latn-RS"/>
          </w:rPr>
          <w:t>Commision rešenje</w:t>
        </w:r>
      </w:hyperlink>
      <w:r w:rsidR="00B52BA8" w:rsidRPr="00B9244E">
        <w:rPr>
          <w:rFonts w:ascii="Arial" w:hAnsi="Arial" w:cs="Arial"/>
          <w:sz w:val="22"/>
          <w:szCs w:val="22"/>
          <w:lang w:val="sr-Latn-RS"/>
        </w:rPr>
        <w:t xml:space="preserve"> za obračunavanje 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>kompenzacije</w:t>
      </w:r>
      <w:r w:rsidR="00B52BA8" w:rsidRPr="00B9244E">
        <w:rPr>
          <w:rFonts w:ascii="Arial" w:hAnsi="Arial" w:cs="Arial"/>
          <w:sz w:val="22"/>
          <w:szCs w:val="22"/>
          <w:lang w:val="sr-Latn-RS"/>
        </w:rPr>
        <w:t xml:space="preserve"> u prodaji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>.</w:t>
      </w:r>
      <w:r w:rsidR="00686AF9" w:rsidRPr="00B9244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>Ovaj alat obezbeđuje objektivne naknade pr</w:t>
      </w:r>
      <w:r w:rsidR="00686AF9" w:rsidRPr="00B9244E">
        <w:rPr>
          <w:rFonts w:ascii="Arial" w:hAnsi="Arial" w:cs="Arial"/>
          <w:sz w:val="22"/>
          <w:szCs w:val="22"/>
          <w:lang w:val="sr-Latn-RS"/>
        </w:rPr>
        <w:t>o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>dajnom timu</w:t>
      </w:r>
      <w:r w:rsidR="00686AF9" w:rsidRPr="00B9244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>č</w:t>
      </w:r>
      <w:r w:rsidR="00686AF9" w:rsidRPr="00B9244E">
        <w:rPr>
          <w:rFonts w:ascii="Arial" w:hAnsi="Arial" w:cs="Arial"/>
          <w:sz w:val="22"/>
          <w:szCs w:val="22"/>
          <w:lang w:val="sr-Latn-RS"/>
        </w:rPr>
        <w:t>ak</w:t>
      </w:r>
      <w:r w:rsidR="005B16FA" w:rsidRPr="00B9244E">
        <w:rPr>
          <w:rFonts w:ascii="Arial" w:hAnsi="Arial" w:cs="Arial"/>
          <w:sz w:val="22"/>
          <w:szCs w:val="22"/>
          <w:lang w:val="sr-Latn-RS"/>
        </w:rPr>
        <w:t xml:space="preserve"> i onda kada postoji više prodajnih ciljeva</w:t>
      </w:r>
      <w:r w:rsidR="00686AF9" w:rsidRPr="00B9244E">
        <w:rPr>
          <w:rFonts w:ascii="Arial" w:hAnsi="Arial" w:cs="Arial"/>
          <w:sz w:val="22"/>
          <w:szCs w:val="22"/>
          <w:lang w:val="sr-Latn-RS"/>
        </w:rPr>
        <w:t xml:space="preserve">, a da su pri tome u obzir uzeti strateški prodajni ciljevi kompanije.  </w:t>
      </w:r>
    </w:p>
    <w:p w14:paraId="107674D1" w14:textId="77777777" w:rsidR="00686AF9" w:rsidRPr="00B9244E" w:rsidRDefault="00686AF9" w:rsidP="00A26907">
      <w:pPr>
        <w:pStyle w:val="HTMLPreformatted"/>
        <w:jc w:val="both"/>
        <w:rPr>
          <w:rFonts w:ascii="Arial" w:hAnsi="Arial" w:cs="Arial"/>
          <w:sz w:val="22"/>
          <w:szCs w:val="22"/>
          <w:lang w:val="sr-Latn-RS"/>
        </w:rPr>
      </w:pPr>
    </w:p>
    <w:p w14:paraId="5DB4F48A" w14:textId="14BC0B38" w:rsidR="00686AF9" w:rsidRPr="00B9244E" w:rsidRDefault="00686AF9" w:rsidP="00B9244E">
      <w:pPr>
        <w:pStyle w:val="HTMLPreformatted"/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Na konferenciji je predstavljen i </w:t>
      </w:r>
      <w:hyperlink r:id="rId13" w:history="1">
        <w:r w:rsidRPr="00B9244E">
          <w:rPr>
            <w:rStyle w:val="Hyperlink"/>
            <w:rFonts w:eastAsia="Calibri" w:cs="Arial"/>
            <w:b/>
            <w:sz w:val="22"/>
            <w:szCs w:val="22"/>
            <w:lang w:val="sr-Latn-RS" w:eastAsia="de-DE"/>
          </w:rPr>
          <w:t>Configure Price Quote</w:t>
        </w:r>
      </w:hyperlink>
      <w:r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 xml:space="preserve"> (CPQ)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takođe proizvod nedavno akvizirane kompanije CallidusCloud, a danas deo SAP Customer Experience portfolia koji prodaji omogućava </w:t>
      </w:r>
      <w:r w:rsidR="00A26907" w:rsidRPr="00B9244E">
        <w:rPr>
          <w:rFonts w:ascii="Arial" w:eastAsia="Calibri" w:hAnsi="Arial" w:cs="Arial"/>
          <w:sz w:val="22"/>
          <w:szCs w:val="22"/>
          <w:lang w:val="sr-Latn-RS" w:eastAsia="de-DE"/>
        </w:rPr>
        <w:t>da kreira</w:t>
      </w:r>
      <w:r w:rsidR="001F01BC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najoptimalniju </w:t>
      </w:r>
      <w:r w:rsidR="00A26907" w:rsidRPr="00B9244E">
        <w:rPr>
          <w:rFonts w:ascii="Arial" w:eastAsia="Calibri" w:hAnsi="Arial" w:cs="Arial"/>
          <w:sz w:val="22"/>
          <w:szCs w:val="22"/>
          <w:lang w:val="sr-Latn-RS" w:eastAsia="de-DE"/>
        </w:rPr>
        <w:t>ponudu</w:t>
      </w:r>
      <w:r w:rsidR="001F01BC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za kupca</w:t>
      </w:r>
      <w:r w:rsidR="00A26907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, sa tačnim cenama i u pravo vreme, a ujedno pruža uvid u poslovanje kako bi maksimizirao mogućnosti prodaje istovremeno štiteći marže. </w:t>
      </w:r>
    </w:p>
    <w:p w14:paraId="45ECABC8" w14:textId="77777777" w:rsidR="005B16FA" w:rsidRPr="00B9244E" w:rsidRDefault="005B16FA" w:rsidP="00354FC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7E700328" w14:textId="77777777" w:rsidR="002D61B0" w:rsidRPr="00B9244E" w:rsidRDefault="002D61B0" w:rsidP="00354FC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09C1F76F" w14:textId="1DD6A65A" w:rsidR="00A54E88" w:rsidRPr="00B9244E" w:rsidRDefault="00A24D33" w:rsidP="00354FC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lang w:val="sr-Latn-RS" w:eastAsia="de-DE"/>
        </w:rPr>
      </w:pPr>
      <w:r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>Selekcija i odabir u procesu nabavke</w:t>
      </w:r>
    </w:p>
    <w:p w14:paraId="5648AF38" w14:textId="77777777" w:rsidR="008B097A" w:rsidRPr="00B9244E" w:rsidRDefault="008B097A" w:rsidP="00354FCF">
      <w:pPr>
        <w:autoSpaceDE w:val="0"/>
        <w:autoSpaceDN w:val="0"/>
        <w:adjustRightInd w:val="0"/>
        <w:jc w:val="both"/>
        <w:rPr>
          <w:rFonts w:ascii="Arial" w:hAnsi="Arial" w:cs="Arial"/>
          <w:lang w:val="sr-Latn-RS"/>
        </w:rPr>
      </w:pPr>
      <w:bookmarkStart w:id="0" w:name="_GoBack"/>
      <w:bookmarkEnd w:id="0"/>
    </w:p>
    <w:p w14:paraId="306393DF" w14:textId="0D070D3B" w:rsidR="00A42FCC" w:rsidRDefault="00C402B1" w:rsidP="00354FC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  <w:r w:rsidRPr="00B9244E">
        <w:rPr>
          <w:rFonts w:ascii="Arial" w:hAnsi="Arial" w:cs="Arial"/>
          <w:sz w:val="22"/>
          <w:szCs w:val="22"/>
          <w:lang w:val="sr-Latn-RS"/>
        </w:rPr>
        <w:t>Lanac snabdevanja postaje sve v</w:t>
      </w:r>
      <w:r w:rsidR="00612102" w:rsidRPr="00B9244E">
        <w:rPr>
          <w:rFonts w:ascii="Arial" w:hAnsi="Arial" w:cs="Arial"/>
          <w:sz w:val="22"/>
          <w:szCs w:val="22"/>
          <w:lang w:val="sr-Latn-RS"/>
        </w:rPr>
        <w:t>až</w:t>
      </w:r>
      <w:r w:rsidRPr="00B9244E">
        <w:rPr>
          <w:rFonts w:ascii="Arial" w:hAnsi="Arial" w:cs="Arial"/>
          <w:sz w:val="22"/>
          <w:szCs w:val="22"/>
          <w:lang w:val="sr-Latn-RS"/>
        </w:rPr>
        <w:t xml:space="preserve">niji izvor zarade, uštede i osnove za konkurentsku </w:t>
      </w:r>
      <w:r w:rsidR="00612102" w:rsidRPr="00B9244E">
        <w:rPr>
          <w:rFonts w:ascii="Arial" w:hAnsi="Arial" w:cs="Arial"/>
          <w:sz w:val="22"/>
          <w:szCs w:val="22"/>
          <w:lang w:val="sr-Latn-RS"/>
        </w:rPr>
        <w:t>prednost</w:t>
      </w:r>
      <w:r w:rsidRPr="00B9244E">
        <w:rPr>
          <w:rFonts w:ascii="Arial" w:hAnsi="Arial" w:cs="Arial"/>
          <w:sz w:val="22"/>
          <w:szCs w:val="22"/>
          <w:lang w:val="sr-Latn-RS"/>
        </w:rPr>
        <w:t xml:space="preserve"> u vreme digitalne ekonomije</w:t>
      </w:r>
      <w:r w:rsidR="00612102" w:rsidRPr="00B9244E">
        <w:rPr>
          <w:rFonts w:ascii="Arial" w:hAnsi="Arial" w:cs="Arial"/>
          <w:sz w:val="22"/>
          <w:szCs w:val="22"/>
          <w:lang w:val="sr-Latn-RS"/>
        </w:rPr>
        <w:t>, te je z</w:t>
      </w:r>
      <w:r w:rsidR="00DD6A91" w:rsidRPr="00B9244E">
        <w:rPr>
          <w:rFonts w:ascii="Arial" w:hAnsi="Arial" w:cs="Arial"/>
          <w:sz w:val="22"/>
          <w:szCs w:val="22"/>
          <w:lang w:val="sr-Latn-RS"/>
        </w:rPr>
        <w:t xml:space="preserve">avršnica </w:t>
      </w:r>
      <w:r w:rsidR="00612102" w:rsidRPr="00B9244E">
        <w:rPr>
          <w:rFonts w:ascii="Arial" w:hAnsi="Arial" w:cs="Arial"/>
          <w:sz w:val="22"/>
          <w:szCs w:val="22"/>
          <w:lang w:val="sr-Latn-RS"/>
        </w:rPr>
        <w:t xml:space="preserve">ovogodišnjeg </w:t>
      </w:r>
      <w:r w:rsidR="00DD6A91" w:rsidRPr="00B9244E">
        <w:rPr>
          <w:rFonts w:ascii="Arial" w:hAnsi="Arial" w:cs="Arial"/>
          <w:sz w:val="22"/>
          <w:szCs w:val="22"/>
          <w:lang w:val="sr-Latn-RS"/>
        </w:rPr>
        <w:t>skupa bila</w:t>
      </w:r>
      <w:r w:rsidR="00614B6A" w:rsidRPr="00B9244E">
        <w:rPr>
          <w:rFonts w:ascii="Arial" w:hAnsi="Arial" w:cs="Arial"/>
          <w:sz w:val="22"/>
          <w:szCs w:val="22"/>
          <w:lang w:val="sr-Latn-RS"/>
        </w:rPr>
        <w:t xml:space="preserve"> je rezervisan</w:t>
      </w:r>
      <w:r w:rsidR="00DD6A91" w:rsidRPr="00B9244E">
        <w:rPr>
          <w:rFonts w:ascii="Arial" w:hAnsi="Arial" w:cs="Arial"/>
          <w:sz w:val="22"/>
          <w:szCs w:val="22"/>
          <w:lang w:val="sr-Latn-RS"/>
        </w:rPr>
        <w:t>a</w:t>
      </w:r>
      <w:r w:rsidR="00614B6A" w:rsidRPr="00B9244E">
        <w:rPr>
          <w:rFonts w:ascii="Arial" w:hAnsi="Arial" w:cs="Arial"/>
          <w:sz w:val="22"/>
          <w:szCs w:val="22"/>
          <w:lang w:val="sr-Latn-RS"/>
        </w:rPr>
        <w:t xml:space="preserve"> za </w:t>
      </w:r>
      <w:r w:rsidR="00612102" w:rsidRPr="00B9244E">
        <w:rPr>
          <w:rFonts w:ascii="Arial" w:hAnsi="Arial" w:cs="Arial"/>
          <w:sz w:val="22"/>
          <w:szCs w:val="22"/>
          <w:lang w:val="sr-Latn-RS"/>
        </w:rPr>
        <w:t xml:space="preserve">predstavljanje mogućnosti koji nudi </w:t>
      </w:r>
      <w:r w:rsidR="00612102" w:rsidRPr="00B9244E">
        <w:rPr>
          <w:rFonts w:ascii="Arial" w:hAnsi="Arial" w:cs="Arial"/>
          <w:b/>
          <w:sz w:val="22"/>
          <w:szCs w:val="22"/>
          <w:lang w:val="sr-Latn-RS"/>
        </w:rPr>
        <w:t>SAP Ariba Strategic Sourcing</w:t>
      </w:r>
      <w:r w:rsidR="00612102" w:rsidRPr="00B9244E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612102" w:rsidRPr="00B9244E">
        <w:rPr>
          <w:rFonts w:ascii="Arial" w:eastAsia="Calibri" w:hAnsi="Arial" w:cs="Arial"/>
          <w:sz w:val="22"/>
          <w:szCs w:val="22"/>
          <w:lang w:val="sr-Latn-RS" w:eastAsia="de-DE"/>
        </w:rPr>
        <w:t>rešenje koje pokriva proces nabavke od selekcije i odabira izvora snabdevanja, pa sve do usaglašavanja i održavanja ugovora.</w:t>
      </w:r>
      <w:r w:rsidR="00553B65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</w:t>
      </w:r>
    </w:p>
    <w:p w14:paraId="62935883" w14:textId="77777777" w:rsidR="0005123A" w:rsidRPr="00B9244E" w:rsidRDefault="0005123A" w:rsidP="00354FC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00A0C72C" w14:textId="06783416" w:rsidR="00553B65" w:rsidRDefault="00612102" w:rsidP="00B9244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Prezentacijom </w:t>
      </w:r>
      <w:r w:rsidR="00553B65" w:rsidRPr="00B9244E">
        <w:rPr>
          <w:rFonts w:ascii="Arial" w:eastAsia="Calibri" w:hAnsi="Arial" w:cs="Arial"/>
          <w:b/>
          <w:sz w:val="22"/>
          <w:szCs w:val="22"/>
          <w:lang w:val="sr-Latn-RS" w:eastAsia="de-DE"/>
        </w:rPr>
        <w:t>SAP Ariba Contract</w:t>
      </w:r>
      <w:r w:rsidR="00A54E88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predstavljene su mogućnosti </w:t>
      </w:r>
      <w:r w:rsidR="00A54E88" w:rsidRPr="00B9244E">
        <w:rPr>
          <w:rFonts w:ascii="Arial" w:eastAsia="Calibri" w:hAnsi="Arial" w:cs="Arial"/>
          <w:sz w:val="22"/>
          <w:szCs w:val="22"/>
          <w:lang w:val="sr-Latn-RS" w:eastAsia="de-DE"/>
        </w:rPr>
        <w:t>a</w:t>
      </w:r>
      <w:r w:rsidR="002B7A8B">
        <w:rPr>
          <w:rFonts w:ascii="Arial" w:eastAsia="Calibri" w:hAnsi="Arial" w:cs="Arial"/>
          <w:sz w:val="22"/>
          <w:szCs w:val="22"/>
          <w:lang w:val="sr-Latn-RS" w:eastAsia="de-DE"/>
        </w:rPr>
        <w:t>utomatizacije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proces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>a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kreiranja ugovora, od radne verzije, prek</w:t>
      </w:r>
      <w:r w:rsidR="00553B65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o pregovaranja do odobravanja i 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>potpisivanja</w:t>
      </w:r>
      <w:r w:rsidRPr="00B9244E">
        <w:rPr>
          <w:rFonts w:ascii="Arial" w:eastAsia="Calibri" w:hAnsi="Arial" w:cs="Arial"/>
          <w:sz w:val="22"/>
          <w:szCs w:val="22"/>
          <w:lang w:val="sr-Latn-RS" w:eastAsia="de-DE"/>
        </w:rPr>
        <w:t>, kao i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</w:t>
      </w:r>
      <w:r w:rsidR="00143BBA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upravljanje </w:t>
      </w:r>
      <w:r w:rsidR="00553B65" w:rsidRPr="00B9244E">
        <w:rPr>
          <w:rFonts w:ascii="Arial" w:eastAsia="Calibri" w:hAnsi="Arial" w:cs="Arial"/>
          <w:sz w:val="22"/>
          <w:szCs w:val="22"/>
          <w:lang w:val="sr-Latn-RS" w:eastAsia="de-DE"/>
        </w:rPr>
        <w:t>životnim ciklusom ugovora</w:t>
      </w:r>
      <w:r w:rsidR="00143BBA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uz 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>jasan uvid u sve faze ciklusa</w:t>
      </w:r>
      <w:r w:rsidR="00A42FCC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, pravovremena obaveštenja 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>o isteku ugo</w:t>
      </w:r>
      <w:r w:rsidR="00553B65" w:rsidRPr="00B9244E">
        <w:rPr>
          <w:rFonts w:ascii="Arial" w:eastAsia="Calibri" w:hAnsi="Arial" w:cs="Arial"/>
          <w:sz w:val="22"/>
          <w:szCs w:val="22"/>
          <w:lang w:val="sr-Latn-RS" w:eastAsia="de-DE"/>
        </w:rPr>
        <w:t>vora</w:t>
      </w:r>
      <w:r w:rsidR="00143BBA" w:rsidRPr="00B9244E">
        <w:rPr>
          <w:rFonts w:ascii="Arial" w:eastAsia="Calibri" w:hAnsi="Arial" w:cs="Arial"/>
          <w:sz w:val="22"/>
          <w:szCs w:val="22"/>
          <w:lang w:val="sr-Latn-RS" w:eastAsia="de-DE"/>
        </w:rPr>
        <w:t>,</w:t>
      </w:r>
      <w:r w:rsidR="00553B65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</w:t>
      </w:r>
      <w:r w:rsidR="00143BBA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kao </w:t>
      </w:r>
      <w:r w:rsidR="00553B65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i </w:t>
      </w:r>
      <w:r w:rsidR="00F0132F" w:rsidRPr="00B9244E">
        <w:rPr>
          <w:rFonts w:ascii="Arial" w:eastAsia="Calibri" w:hAnsi="Arial" w:cs="Arial"/>
          <w:sz w:val="22"/>
          <w:szCs w:val="22"/>
          <w:lang w:val="sr-Latn-RS" w:eastAsia="de-DE"/>
        </w:rPr>
        <w:t>usaglašenost sa zahtevima interne i eksterne regulative.</w:t>
      </w:r>
      <w:r w:rsidR="00143BBA" w:rsidRPr="00B9244E">
        <w:rPr>
          <w:rFonts w:ascii="Arial" w:eastAsia="Calibri" w:hAnsi="Arial" w:cs="Arial"/>
          <w:sz w:val="22"/>
          <w:szCs w:val="22"/>
          <w:lang w:val="sr-Latn-RS" w:eastAsia="de-DE"/>
        </w:rPr>
        <w:t xml:space="preserve"> </w:t>
      </w:r>
    </w:p>
    <w:p w14:paraId="2212A3C0" w14:textId="77777777" w:rsidR="0005123A" w:rsidRPr="00B9244E" w:rsidRDefault="0005123A" w:rsidP="00B9244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35A2A9B6" w14:textId="77777777" w:rsidR="00E64E1E" w:rsidRPr="00B9244E" w:rsidRDefault="00614B6A" w:rsidP="00354FCF">
      <w:pPr>
        <w:pStyle w:val="CommentText"/>
        <w:rPr>
          <w:rFonts w:ascii="Arial" w:hAnsi="Arial" w:cs="Arial"/>
          <w:sz w:val="22"/>
          <w:szCs w:val="22"/>
          <w:lang w:val="sr-Latn-RS"/>
        </w:rPr>
      </w:pPr>
      <w:r w:rsidRPr="00B9244E">
        <w:rPr>
          <w:rFonts w:ascii="Arial" w:hAnsi="Arial" w:cs="Arial"/>
          <w:sz w:val="22"/>
          <w:szCs w:val="22"/>
          <w:lang w:val="sr-Latn-RS"/>
        </w:rPr>
        <w:t xml:space="preserve">Godišnji skup podržale su kompanije </w:t>
      </w:r>
      <w:r w:rsidR="00E64E1E" w:rsidRPr="00B9244E">
        <w:rPr>
          <w:rFonts w:ascii="Arial" w:hAnsi="Arial" w:cs="Arial"/>
          <w:sz w:val="22"/>
          <w:szCs w:val="22"/>
          <w:lang w:val="sr-Latn-RS"/>
        </w:rPr>
        <w:t>Atos, B4B, Coming, Enetel Solutions, M&amp;I Systems, Prointer Sistem, S&amp;T, Sapiens Solutions, SlovShore i Solving.</w:t>
      </w:r>
    </w:p>
    <w:p w14:paraId="0719D14D" w14:textId="77777777" w:rsidR="00614B6A" w:rsidRPr="00B9244E" w:rsidRDefault="00614B6A" w:rsidP="00354FCF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7EB20675" w14:textId="77777777" w:rsidR="00B9244E" w:rsidRDefault="00B9244E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0EAEA9D2" w14:textId="77777777" w:rsidR="00B9244E" w:rsidRDefault="00B9244E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5DB5A5BE" w14:textId="77777777" w:rsidR="00B9244E" w:rsidRDefault="00B9244E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1CA45CAB" w14:textId="77777777" w:rsidR="00B9244E" w:rsidRDefault="00B9244E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4020BEE9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4348D965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5CC8CEFB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1EB9647A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4950685F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2CC0EC5D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00387C30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1200ED18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48947947" w14:textId="77777777" w:rsidR="0005123A" w:rsidRDefault="0005123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</w:p>
    <w:p w14:paraId="07D70533" w14:textId="77777777" w:rsidR="000B7FFA" w:rsidRPr="00B9244E" w:rsidRDefault="000B7FFA" w:rsidP="00354FCF">
      <w:pPr>
        <w:jc w:val="both"/>
        <w:rPr>
          <w:rFonts w:ascii="Arial" w:hAnsi="Arial" w:cs="Arial"/>
          <w:b/>
          <w:sz w:val="18"/>
          <w:szCs w:val="18"/>
          <w:lang w:val="sr-Latn-RS"/>
        </w:rPr>
      </w:pPr>
      <w:r w:rsidRPr="00B9244E">
        <w:rPr>
          <w:rFonts w:ascii="Arial" w:hAnsi="Arial" w:cs="Arial"/>
          <w:b/>
          <w:sz w:val="18"/>
          <w:szCs w:val="18"/>
          <w:lang w:val="sr-Latn-RS"/>
        </w:rPr>
        <w:t>O SAP-u</w:t>
      </w:r>
    </w:p>
    <w:p w14:paraId="6BA1D22B" w14:textId="6D538E36" w:rsidR="00632B50" w:rsidRPr="00B9244E" w:rsidRDefault="00226D35" w:rsidP="00354FCF">
      <w:pPr>
        <w:jc w:val="both"/>
        <w:rPr>
          <w:rFonts w:ascii="Arial" w:hAnsi="Arial" w:cs="Arial"/>
          <w:sz w:val="18"/>
          <w:szCs w:val="18"/>
          <w:lang w:val="sr-Latn-RS"/>
        </w:rPr>
      </w:pPr>
      <w:r w:rsidRPr="00B9244E">
        <w:rPr>
          <w:rFonts w:ascii="Arial" w:hAnsi="Arial" w:cs="Arial"/>
          <w:sz w:val="18"/>
          <w:szCs w:val="18"/>
          <w:lang w:val="sr-Latn-RS"/>
        </w:rPr>
        <w:t xml:space="preserve">Kao cloud kompanija koju pokreće SAP HANA®, SAP je lider na tržištu softvera za poslovnu primenu. Pomaže kompanijama svih veličina i u svim industrijskim oblastima da funkcionišu na najbolji mogući način: 77% svih prihoda kroz transakcije </w:t>
      </w:r>
      <w:r w:rsidR="00632B50" w:rsidRPr="00B9244E">
        <w:rPr>
          <w:rFonts w:ascii="Arial" w:hAnsi="Arial" w:cs="Arial"/>
          <w:sz w:val="18"/>
          <w:szCs w:val="18"/>
          <w:lang w:val="sr-Latn-RS"/>
        </w:rPr>
        <w:t xml:space="preserve">u vezi je sa SAP® sistemom. Uz pomoć našeg mašinskog učenja, Interneta stvari i naprednih analitičkih tehnologija tranformišemo biznis naših klijenata u pametno poslovanje. SAP omogućava korisnicima i organizacijama dublje poslovne uvide  i neguje saradnju koja im pomaže da zadrže prednost u odnosu na konkurenciju. Pojednostavljujemo tehnologiju za kompanije tako da mogu da naše softvere koriste na način koji im pogoduje – bez ometanja. </w:t>
      </w:r>
      <w:r w:rsidR="000B00AA" w:rsidRPr="00B9244E">
        <w:rPr>
          <w:rFonts w:ascii="Arial" w:hAnsi="Arial" w:cs="Arial"/>
          <w:sz w:val="18"/>
          <w:szCs w:val="18"/>
          <w:lang w:val="sr-Latn-RS"/>
        </w:rPr>
        <w:t xml:space="preserve">Naš sveobuhvatni set aplikacija i usluga omogućava profitabilno i održivo funkcionisanje, kao i neprekidno adaptiranje za više od 413,000 korisnika privatnih kompanija i javnih preduzeća.  </w:t>
      </w:r>
      <w:r w:rsidR="00E92C12" w:rsidRPr="00B9244E">
        <w:rPr>
          <w:rFonts w:ascii="Arial" w:hAnsi="Arial" w:cs="Arial"/>
          <w:sz w:val="18"/>
          <w:szCs w:val="18"/>
          <w:lang w:val="sr-Latn-RS"/>
        </w:rPr>
        <w:t xml:space="preserve">Sa globalnom mrežom korisnika, partnera, zaposlenih i eksperata, SAP usavršava način na koji svet funkcioniše i poboljšava živote ljudi. Za više informacija posetite </w:t>
      </w:r>
      <w:hyperlink r:id="rId14" w:history="1">
        <w:r w:rsidR="00E92C12" w:rsidRPr="00B9244E">
          <w:rPr>
            <w:rStyle w:val="Hyperlink"/>
            <w:rFonts w:cs="Arial"/>
            <w:color w:val="auto"/>
            <w:sz w:val="18"/>
            <w:szCs w:val="18"/>
            <w:lang w:val="sr-Latn-RS"/>
          </w:rPr>
          <w:t>www.sap.com</w:t>
        </w:r>
      </w:hyperlink>
      <w:r w:rsidR="00E92C12" w:rsidRPr="00B9244E">
        <w:rPr>
          <w:rFonts w:ascii="Arial" w:hAnsi="Arial" w:cs="Arial"/>
          <w:sz w:val="18"/>
          <w:szCs w:val="18"/>
          <w:lang w:val="sr-Latn-RS"/>
        </w:rPr>
        <w:t xml:space="preserve">. </w:t>
      </w:r>
    </w:p>
    <w:p w14:paraId="76F8BA93" w14:textId="77777777" w:rsidR="00632B50" w:rsidRPr="00B9244E" w:rsidRDefault="00632B50" w:rsidP="00354FCF">
      <w:pPr>
        <w:jc w:val="both"/>
        <w:rPr>
          <w:rFonts w:ascii="Arial" w:hAnsi="Arial" w:cs="Arial"/>
          <w:sz w:val="18"/>
          <w:szCs w:val="18"/>
          <w:lang w:val="sr-Latn-RS"/>
        </w:rPr>
      </w:pPr>
    </w:p>
    <w:p w14:paraId="4048A82C" w14:textId="77777777" w:rsidR="006D6E00" w:rsidRPr="00B9244E" w:rsidRDefault="0038695C" w:rsidP="00354FCF">
      <w:pPr>
        <w:keepNext/>
        <w:jc w:val="both"/>
        <w:rPr>
          <w:rFonts w:ascii="Arial" w:hAnsi="Arial" w:cs="Arial"/>
          <w:b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/>
          <w:bCs/>
          <w:sz w:val="18"/>
          <w:szCs w:val="18"/>
          <w:lang w:val="sr-Latn-RS" w:eastAsia="de-DE"/>
        </w:rPr>
        <w:t>Poruka urednicima</w:t>
      </w:r>
      <w:r w:rsidR="003C1EBA" w:rsidRPr="00B9244E">
        <w:rPr>
          <w:rFonts w:ascii="Arial" w:hAnsi="Arial" w:cs="Arial"/>
          <w:b/>
          <w:bCs/>
          <w:sz w:val="18"/>
          <w:szCs w:val="18"/>
          <w:lang w:val="sr-Latn-RS" w:eastAsia="de-DE"/>
        </w:rPr>
        <w:t>:</w:t>
      </w:r>
      <w:r w:rsidR="006D6E00" w:rsidRPr="00B9244E">
        <w:rPr>
          <w:rFonts w:ascii="Arial" w:hAnsi="Arial" w:cs="Arial"/>
          <w:b/>
          <w:bCs/>
          <w:sz w:val="18"/>
          <w:szCs w:val="18"/>
          <w:lang w:val="sr-Latn-RS" w:eastAsia="de-DE"/>
        </w:rPr>
        <w:t xml:space="preserve"> </w:t>
      </w:r>
    </w:p>
    <w:p w14:paraId="172D4F52" w14:textId="6FB3B9F9" w:rsidR="006D6E00" w:rsidRPr="00B9244E" w:rsidRDefault="00E92C12" w:rsidP="00354FCF">
      <w:pPr>
        <w:keepNext/>
        <w:jc w:val="both"/>
        <w:rPr>
          <w:rFonts w:ascii="Arial" w:eastAsia="Calibri" w:hAnsi="Arial" w:cs="Arial"/>
          <w:sz w:val="18"/>
          <w:szCs w:val="18"/>
          <w:lang w:val="sr-Latn-RS" w:eastAsia="de-DE"/>
        </w:rPr>
      </w:pPr>
      <w:r w:rsidRPr="00B9244E">
        <w:rPr>
          <w:rFonts w:ascii="Arial" w:eastAsia="Calibri" w:hAnsi="Arial" w:cs="Arial"/>
          <w:sz w:val="18"/>
          <w:szCs w:val="18"/>
          <w:lang w:val="sr-Latn-RS" w:eastAsia="de-DE"/>
        </w:rPr>
        <w:t>Za pregled i</w:t>
      </w:r>
      <w:r w:rsidR="006D6E00" w:rsidRPr="00B9244E">
        <w:rPr>
          <w:rFonts w:ascii="Arial" w:eastAsia="Calibri" w:hAnsi="Arial" w:cs="Arial"/>
          <w:sz w:val="18"/>
          <w:szCs w:val="18"/>
          <w:lang w:val="sr-Latn-RS" w:eastAsia="de-DE"/>
        </w:rPr>
        <w:t xml:space="preserve"> preuzimanje fotografija i materijala za emitovanje, molimo Vas da posetite </w:t>
      </w:r>
      <w:hyperlink r:id="rId15" w:history="1">
        <w:r w:rsidR="006D6E00" w:rsidRPr="00B9244E">
          <w:rPr>
            <w:rStyle w:val="Hyperlink"/>
            <w:rFonts w:cs="Arial"/>
            <w:color w:val="auto"/>
            <w:sz w:val="18"/>
            <w:szCs w:val="18"/>
            <w:lang w:val="sr-Latn-RS"/>
          </w:rPr>
          <w:t>www.sap.com/photos</w:t>
        </w:r>
      </w:hyperlink>
      <w:r w:rsidR="006D6E00" w:rsidRPr="00B9244E">
        <w:rPr>
          <w:rFonts w:ascii="Arial" w:eastAsia="Calibri" w:hAnsi="Arial" w:cs="Arial"/>
          <w:sz w:val="18"/>
          <w:szCs w:val="18"/>
          <w:lang w:val="sr-Latn-RS" w:eastAsia="de-DE"/>
        </w:rPr>
        <w:t xml:space="preserve">. Na navedenoj platformi možete naći materijal visoke rezolucije za sve tipove medija. Kako biste pogledali video izveštaje, posetite </w:t>
      </w:r>
      <w:hyperlink r:id="rId16" w:tgtFrame="_blank" w:history="1">
        <w:r w:rsidR="006D6E00" w:rsidRPr="00B9244E">
          <w:rPr>
            <w:rStyle w:val="Hyperlink"/>
            <w:rFonts w:cs="Arial"/>
            <w:color w:val="auto"/>
            <w:sz w:val="18"/>
            <w:szCs w:val="18"/>
            <w:lang w:val="sr-Latn-RS"/>
          </w:rPr>
          <w:t>www.sap-tv.com</w:t>
        </w:r>
      </w:hyperlink>
      <w:r w:rsidR="006D6E00" w:rsidRPr="00B9244E">
        <w:rPr>
          <w:rFonts w:ascii="Arial" w:eastAsia="Calibri" w:hAnsi="Arial" w:cs="Arial"/>
          <w:sz w:val="18"/>
          <w:szCs w:val="18"/>
          <w:lang w:val="sr-Latn-RS" w:eastAsia="de-DE"/>
        </w:rPr>
        <w:t>. Sa navedene strane možete embedovati video materijal na Vaše web strane, šerovati video putem emaila, i prijaviti se za RSS fidove sa SAP TV.</w:t>
      </w:r>
    </w:p>
    <w:p w14:paraId="5BFC75A7" w14:textId="01FCF8E3" w:rsidR="0038695C" w:rsidRPr="00B9244E" w:rsidRDefault="0038695C" w:rsidP="00354FCF">
      <w:pPr>
        <w:keepNext/>
        <w:keepLines/>
        <w:spacing w:before="360"/>
        <w:jc w:val="both"/>
        <w:outlineLvl w:val="1"/>
        <w:rPr>
          <w:rFonts w:ascii="Arial" w:hAnsi="Arial" w:cs="Arial"/>
          <w:b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/>
          <w:bCs/>
          <w:sz w:val="18"/>
          <w:szCs w:val="18"/>
          <w:lang w:val="sr-Latn-RS" w:eastAsia="de-DE"/>
        </w:rPr>
        <w:t>Za više informacija obratite se:</w:t>
      </w:r>
    </w:p>
    <w:p w14:paraId="1B985CF5" w14:textId="77777777" w:rsidR="009C6081" w:rsidRPr="00B9244E" w:rsidRDefault="009C6081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</w:p>
    <w:p w14:paraId="67B32ABB" w14:textId="77777777" w:rsidR="0038695C" w:rsidRPr="00B9244E" w:rsidRDefault="0038695C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 xml:space="preserve">Žuna Ljubičić, Marketing manager SAP West Balkans d.o.o., </w:t>
      </w:r>
    </w:p>
    <w:p w14:paraId="4F856B76" w14:textId="5F7B25BE" w:rsidR="0038695C" w:rsidRPr="00B9244E" w:rsidRDefault="0038695C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>T + 381 11 3536 908</w:t>
      </w:r>
    </w:p>
    <w:p w14:paraId="4C786383" w14:textId="77777777" w:rsidR="0038695C" w:rsidRPr="00B9244E" w:rsidRDefault="0038695C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>M +381 64 64 11 671</w:t>
      </w:r>
    </w:p>
    <w:p w14:paraId="7F3A7DE7" w14:textId="44C888A7" w:rsidR="0038695C" w:rsidRPr="00B9244E" w:rsidRDefault="0038695C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>E: zuna.ljubicic@sap.com</w:t>
      </w:r>
    </w:p>
    <w:p w14:paraId="0D6FF861" w14:textId="77777777" w:rsidR="009C6081" w:rsidRPr="00B9244E" w:rsidRDefault="009C6081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</w:p>
    <w:p w14:paraId="1263D3C0" w14:textId="27B21105" w:rsidR="0038695C" w:rsidRPr="00B9244E" w:rsidRDefault="00DD6A91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>Gorana Grozdanić</w:t>
      </w:r>
      <w:r w:rsidR="0038695C" w:rsidRPr="00B9244E">
        <w:rPr>
          <w:rFonts w:ascii="Arial" w:hAnsi="Arial" w:cs="Arial"/>
          <w:bCs/>
          <w:sz w:val="18"/>
          <w:szCs w:val="18"/>
          <w:lang w:val="sr-Latn-RS" w:eastAsia="de-DE"/>
        </w:rPr>
        <w:t>, PR Manager New Moment PR Agencija</w:t>
      </w:r>
    </w:p>
    <w:p w14:paraId="01CEECD6" w14:textId="77777777" w:rsidR="0038695C" w:rsidRPr="00B9244E" w:rsidRDefault="0038695C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 xml:space="preserve">T +381 11 440 93 00 </w:t>
      </w:r>
    </w:p>
    <w:p w14:paraId="32F62F37" w14:textId="415A4D09" w:rsidR="0038695C" w:rsidRPr="00B9244E" w:rsidRDefault="0038695C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 xml:space="preserve">M +381 </w:t>
      </w:r>
      <w:r w:rsidR="00DD6A91" w:rsidRPr="00B9244E">
        <w:rPr>
          <w:rFonts w:ascii="Arial" w:hAnsi="Arial" w:cs="Arial"/>
          <w:bCs/>
          <w:sz w:val="18"/>
          <w:szCs w:val="18"/>
          <w:lang w:val="sr-Latn-RS" w:eastAsia="de-DE"/>
        </w:rPr>
        <w:t>60 338 4595</w:t>
      </w:r>
    </w:p>
    <w:p w14:paraId="5C2F4343" w14:textId="29E80E4A" w:rsidR="0038695C" w:rsidRPr="00B9244E" w:rsidRDefault="0038695C" w:rsidP="00354FCF">
      <w:pPr>
        <w:keepNext/>
        <w:keepLines/>
        <w:jc w:val="both"/>
        <w:outlineLvl w:val="1"/>
        <w:rPr>
          <w:rFonts w:ascii="Arial" w:hAnsi="Arial" w:cs="Arial"/>
          <w:bCs/>
          <w:sz w:val="18"/>
          <w:szCs w:val="18"/>
          <w:lang w:val="sr-Latn-RS" w:eastAsia="de-DE"/>
        </w:rPr>
      </w:pPr>
      <w:r w:rsidRPr="00B9244E">
        <w:rPr>
          <w:rFonts w:ascii="Arial" w:hAnsi="Arial" w:cs="Arial"/>
          <w:bCs/>
          <w:sz w:val="18"/>
          <w:szCs w:val="18"/>
          <w:lang w:val="sr-Latn-RS" w:eastAsia="de-DE"/>
        </w:rPr>
        <w:t xml:space="preserve">E: </w:t>
      </w:r>
      <w:hyperlink r:id="rId17" w:history="1">
        <w:r w:rsidR="00A6468A" w:rsidRPr="00B9244E">
          <w:rPr>
            <w:rStyle w:val="Hyperlink"/>
            <w:rFonts w:cs="Arial"/>
            <w:bCs/>
            <w:sz w:val="18"/>
            <w:szCs w:val="18"/>
            <w:lang w:val="sr-Latn-RS" w:eastAsia="de-DE"/>
          </w:rPr>
          <w:t>gorana.grozdanic@newmoment.com</w:t>
        </w:r>
      </w:hyperlink>
    </w:p>
    <w:p w14:paraId="6543A3B0" w14:textId="77777777" w:rsidR="009C6081" w:rsidRPr="00B9244E" w:rsidRDefault="009C6081" w:rsidP="00354FCF">
      <w:pPr>
        <w:keepNext/>
        <w:keepLines/>
        <w:jc w:val="both"/>
        <w:outlineLvl w:val="1"/>
        <w:rPr>
          <w:rFonts w:ascii="Arial" w:hAnsi="Arial" w:cs="Arial"/>
          <w:bCs/>
          <w:sz w:val="22"/>
          <w:szCs w:val="22"/>
          <w:lang w:val="sr-Latn-RS" w:eastAsia="de-DE"/>
        </w:rPr>
      </w:pPr>
    </w:p>
    <w:p w14:paraId="0EC12A4E" w14:textId="2344C528" w:rsidR="009C6081" w:rsidRPr="00B9244E" w:rsidRDefault="009C6081" w:rsidP="00354FCF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sz w:val="18"/>
          <w:szCs w:val="18"/>
          <w:lang w:val="sr-Latn-RS"/>
        </w:rPr>
      </w:pPr>
      <w:r w:rsidRPr="00B9244E">
        <w:rPr>
          <w:rFonts w:ascii="Arial" w:hAnsi="Arial" w:cs="Arial"/>
          <w:sz w:val="18"/>
          <w:szCs w:val="18"/>
          <w:lang w:val="sr-Latn-RS"/>
        </w:rPr>
        <w:t>Izjave koje se nalaze u ovom dokumentu koje nisu istorijske činjenice, već izjave o budućnosti kako je definisano u U.S. Private Securities Litigation Reform Act of 1995. Reči poput „očekivati“, „verovati“, „procenjivati“, „nameravati“, „moguće“, „plan“, „projekat“, „predviđati“, „trebalo bi“, „biće“ i slični izrazi koji</w:t>
      </w:r>
      <w:r w:rsidR="006D6E00" w:rsidRPr="00B9244E">
        <w:rPr>
          <w:rFonts w:ascii="Arial" w:hAnsi="Arial" w:cs="Arial"/>
          <w:sz w:val="18"/>
          <w:szCs w:val="18"/>
          <w:lang w:val="sr-Latn-RS"/>
        </w:rPr>
        <w:t xml:space="preserve"> se odnose n</w:t>
      </w:r>
      <w:r w:rsidRPr="00B9244E">
        <w:rPr>
          <w:rFonts w:ascii="Arial" w:hAnsi="Arial" w:cs="Arial"/>
          <w:sz w:val="18"/>
          <w:szCs w:val="18"/>
          <w:lang w:val="sr-Latn-RS"/>
        </w:rPr>
        <w:t xml:space="preserve">a SAP imaju nameru da identifikuju takve izjave o budućnosti. SAP ne preuzima obavezu da ažurira </w:t>
      </w:r>
      <w:r w:rsidR="005A469F" w:rsidRPr="00B9244E">
        <w:rPr>
          <w:rFonts w:ascii="Arial" w:hAnsi="Arial" w:cs="Arial"/>
          <w:sz w:val="18"/>
          <w:szCs w:val="18"/>
          <w:lang w:val="sr-Latn-RS"/>
        </w:rPr>
        <w:t xml:space="preserve">ili revidira takve izjave o budućnosti. Sve izjave o budućnosti su predmet raznih rizika i neizvesnosti koji bi mogli da uzrokuju da stvarni rezultati budu različiti od očekivanih. Faktori koji bi mogli da utiču na buduće finansijske rezultate SAP-a potpunije su opisani sa U.S. Securities and Exchange Commission ("SEC"), uključujući i najnoviji Godišnji izveštaj SAP-a na Formularu 20-F, predat u SEC. Čitaoci se upozoravaju </w:t>
      </w:r>
      <w:r w:rsidR="006D6E00" w:rsidRPr="00B9244E">
        <w:rPr>
          <w:rFonts w:ascii="Arial" w:hAnsi="Arial" w:cs="Arial"/>
          <w:sz w:val="18"/>
          <w:szCs w:val="18"/>
          <w:lang w:val="sr-Latn-RS"/>
        </w:rPr>
        <w:t xml:space="preserve">da se ne oslanjaju nepotrebno na izjave koje se odnose na budućnost, </w:t>
      </w:r>
    </w:p>
    <w:p w14:paraId="2A964C25" w14:textId="77777777" w:rsidR="006D6E00" w:rsidRPr="00B9244E" w:rsidRDefault="009C6081" w:rsidP="00354FCF">
      <w:pPr>
        <w:widowControl w:val="0"/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18"/>
          <w:szCs w:val="18"/>
          <w:lang w:val="sr-Latn-RS" w:eastAsia="de-DE"/>
        </w:rPr>
      </w:pPr>
      <w:r w:rsidRPr="00B9244E">
        <w:rPr>
          <w:rFonts w:ascii="Arial" w:eastAsia="Calibri" w:hAnsi="Arial" w:cs="Arial"/>
          <w:sz w:val="18"/>
          <w:szCs w:val="18"/>
          <w:lang w:val="sr-Latn-RS" w:eastAsia="de-DE"/>
        </w:rPr>
        <w:t xml:space="preserve">© 2018 SAP SE. </w:t>
      </w:r>
      <w:r w:rsidR="006D6E00" w:rsidRPr="00B9244E">
        <w:rPr>
          <w:rFonts w:ascii="Arial" w:eastAsia="Calibri" w:hAnsi="Arial" w:cs="Arial"/>
          <w:sz w:val="18"/>
          <w:szCs w:val="18"/>
          <w:lang w:val="sr-Latn-RS" w:eastAsia="de-DE"/>
        </w:rPr>
        <w:t>Sva prava zadržana</w:t>
      </w:r>
      <w:r w:rsidRPr="00B9244E">
        <w:rPr>
          <w:rFonts w:ascii="Arial" w:eastAsia="Calibri" w:hAnsi="Arial" w:cs="Arial"/>
          <w:sz w:val="18"/>
          <w:szCs w:val="18"/>
          <w:lang w:val="sr-Latn-RS" w:eastAsia="de-DE"/>
        </w:rPr>
        <w:t xml:space="preserve">. </w:t>
      </w:r>
    </w:p>
    <w:p w14:paraId="5AC14792" w14:textId="2AE243EF" w:rsidR="009C6081" w:rsidRPr="00B9244E" w:rsidRDefault="006D6E00" w:rsidP="00354FCF">
      <w:pPr>
        <w:widowControl w:val="0"/>
        <w:autoSpaceDE w:val="0"/>
        <w:autoSpaceDN w:val="0"/>
        <w:adjustRightInd w:val="0"/>
        <w:ind w:right="-1"/>
        <w:rPr>
          <w:rFonts w:ascii="Arial" w:eastAsia="Calibri" w:hAnsi="Arial" w:cs="Arial"/>
          <w:sz w:val="22"/>
          <w:szCs w:val="22"/>
          <w:lang w:val="sr-Latn-RS" w:eastAsia="de-DE"/>
        </w:rPr>
      </w:pPr>
      <w:r w:rsidRPr="00B9244E">
        <w:rPr>
          <w:rFonts w:ascii="Arial" w:eastAsia="Calibri" w:hAnsi="Arial" w:cs="Arial"/>
          <w:sz w:val="18"/>
          <w:szCs w:val="18"/>
          <w:lang w:val="sr-Latn-RS" w:eastAsia="de-DE"/>
        </w:rPr>
        <w:t xml:space="preserve">SAP i ostali proizvodi i usluge SAP-a koji je ovde pominju, kao i pridodati lolgoi su oznake brenda registrovani u Nemačkoj i ostalim zemljama. Molimo Vas da posetite </w:t>
      </w:r>
      <w:r w:rsidRPr="00B9244E">
        <w:rPr>
          <w:rFonts w:ascii="Arial" w:hAnsi="Arial" w:cs="Arial"/>
          <w:sz w:val="18"/>
          <w:szCs w:val="18"/>
          <w:lang w:val="sr-Latn-RS"/>
        </w:rPr>
        <w:t xml:space="preserve">https://www.sap.com/copyright za dodatne informacije. </w:t>
      </w:r>
      <w:r w:rsidR="009C6081" w:rsidRPr="00B9244E">
        <w:rPr>
          <w:rFonts w:ascii="Arial" w:eastAsia="Calibri" w:hAnsi="Arial" w:cs="Arial"/>
          <w:sz w:val="18"/>
          <w:szCs w:val="18"/>
          <w:lang w:val="sr-Latn-RS" w:eastAsia="de-DE"/>
        </w:rPr>
        <w:br/>
      </w:r>
    </w:p>
    <w:p w14:paraId="19048C89" w14:textId="77777777" w:rsidR="009C6081" w:rsidRPr="00B9244E" w:rsidRDefault="009C6081" w:rsidP="00354FCF">
      <w:pPr>
        <w:keepNext/>
        <w:keepLines/>
        <w:outlineLvl w:val="1"/>
        <w:rPr>
          <w:rFonts w:ascii="Arial" w:hAnsi="Arial" w:cs="Arial"/>
          <w:bCs/>
          <w:sz w:val="22"/>
          <w:szCs w:val="22"/>
          <w:lang w:val="sr-Latn-RS" w:eastAsia="de-DE"/>
        </w:rPr>
      </w:pPr>
    </w:p>
    <w:p w14:paraId="3AB26868" w14:textId="47BE09B1" w:rsidR="008B3C6C" w:rsidRPr="00B9244E" w:rsidRDefault="008B3C6C" w:rsidP="00354FCF">
      <w:pPr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6086A391" w14:textId="77777777" w:rsidR="003C1EBA" w:rsidRPr="00B9244E" w:rsidRDefault="003C1EBA" w:rsidP="00354FCF">
      <w:pPr>
        <w:jc w:val="both"/>
        <w:rPr>
          <w:rFonts w:ascii="Arial" w:eastAsia="Calibri" w:hAnsi="Arial" w:cs="Arial"/>
          <w:sz w:val="22"/>
          <w:szCs w:val="22"/>
          <w:lang w:val="sr-Latn-RS" w:eastAsia="de-DE"/>
        </w:rPr>
      </w:pPr>
    </w:p>
    <w:p w14:paraId="5096C39E" w14:textId="786715CC" w:rsidR="008C701F" w:rsidRPr="00B9244E" w:rsidRDefault="00165439" w:rsidP="00354FCF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B9244E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056CAB3B" wp14:editId="38BCEBFF">
            <wp:extent cx="2008799" cy="360000"/>
            <wp:effectExtent l="0" t="0" r="0" b="254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P_Best_C_grad_blk.eps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879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01F" w:rsidRPr="00B9244E" w:rsidSect="00E32063">
      <w:headerReference w:type="default" r:id="rId19"/>
      <w:footerReference w:type="default" r:id="rId20"/>
      <w:pgSz w:w="11906" w:h="16838" w:code="9"/>
      <w:pgMar w:top="0" w:right="1134" w:bottom="426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6BFCD" w14:textId="77777777" w:rsidR="00180F7C" w:rsidRDefault="00180F7C" w:rsidP="00D2195C">
      <w:r>
        <w:separator/>
      </w:r>
    </w:p>
  </w:endnote>
  <w:endnote w:type="continuationSeparator" w:id="0">
    <w:p w14:paraId="418C207E" w14:textId="77777777" w:rsidR="00180F7C" w:rsidRDefault="00180F7C" w:rsidP="00D2195C">
      <w:r>
        <w:continuationSeparator/>
      </w:r>
    </w:p>
  </w:endnote>
  <w:endnote w:type="continuationNotice" w:id="1">
    <w:p w14:paraId="731E69B8" w14:textId="77777777" w:rsidR="00180F7C" w:rsidRDefault="00180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ok">
    <w:altName w:val="Corbel"/>
    <w:charset w:val="00"/>
    <w:family w:val="auto"/>
    <w:pitch w:val="variable"/>
    <w:sig w:usb0="A00002FF" w:usb1="5000A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3016A" w14:textId="4F44F78F" w:rsidR="00D90815" w:rsidRDefault="00D90815" w:rsidP="00897525">
    <w:pPr>
      <w:pStyle w:val="Footer"/>
      <w:tabs>
        <w:tab w:val="clear" w:pos="9072"/>
        <w:tab w:val="right" w:pos="9639"/>
      </w:tabs>
    </w:pPr>
  </w:p>
  <w:p w14:paraId="5D7A1F1D" w14:textId="77777777" w:rsidR="00D90815" w:rsidRDefault="00D90815" w:rsidP="00897525">
    <w:pPr>
      <w:pStyle w:val="Footer"/>
    </w:pPr>
  </w:p>
  <w:p w14:paraId="3108930C" w14:textId="77777777" w:rsidR="00D90815" w:rsidRPr="00897525" w:rsidRDefault="00D90815" w:rsidP="00897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0D517" w14:textId="77777777" w:rsidR="00180F7C" w:rsidRDefault="00180F7C" w:rsidP="00D2195C">
      <w:r>
        <w:separator/>
      </w:r>
    </w:p>
  </w:footnote>
  <w:footnote w:type="continuationSeparator" w:id="0">
    <w:p w14:paraId="7693B098" w14:textId="77777777" w:rsidR="00180F7C" w:rsidRDefault="00180F7C" w:rsidP="00D2195C">
      <w:r>
        <w:continuationSeparator/>
      </w:r>
    </w:p>
  </w:footnote>
  <w:footnote w:type="continuationNotice" w:id="1">
    <w:p w14:paraId="3649E17D" w14:textId="77777777" w:rsidR="00180F7C" w:rsidRDefault="00180F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08060" w14:textId="5A54AD01" w:rsidR="00D90815" w:rsidRDefault="00D90815" w:rsidP="0094406A">
    <w:pPr>
      <w:tabs>
        <w:tab w:val="right" w:pos="95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F1E9D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5E75A5"/>
    <w:multiLevelType w:val="hybridMultilevel"/>
    <w:tmpl w:val="BE0AF9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D5F58"/>
    <w:multiLevelType w:val="multilevel"/>
    <w:tmpl w:val="4A5E8B82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6FED"/>
    <w:multiLevelType w:val="hybridMultilevel"/>
    <w:tmpl w:val="7E4E1A56"/>
    <w:lvl w:ilvl="0" w:tplc="D5AA5A7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15B25"/>
    <w:multiLevelType w:val="hybridMultilevel"/>
    <w:tmpl w:val="5FDCD338"/>
    <w:lvl w:ilvl="0" w:tplc="9F4213A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5432FD"/>
    <w:multiLevelType w:val="hybridMultilevel"/>
    <w:tmpl w:val="C61CC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D0E55"/>
    <w:multiLevelType w:val="hybridMultilevel"/>
    <w:tmpl w:val="6DDAC36A"/>
    <w:lvl w:ilvl="0" w:tplc="64E628B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u w:color="6996BE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3CD910A6"/>
    <w:multiLevelType w:val="multilevel"/>
    <w:tmpl w:val="D7C4F82E"/>
    <w:numStyleLink w:val="Style1"/>
  </w:abstractNum>
  <w:abstractNum w:abstractNumId="8">
    <w:nsid w:val="46D34BC1"/>
    <w:multiLevelType w:val="multilevel"/>
    <w:tmpl w:val="4266C10C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>
    <w:nsid w:val="4F426809"/>
    <w:multiLevelType w:val="multilevel"/>
    <w:tmpl w:val="D7C4F82E"/>
    <w:styleLink w:val="Style1"/>
    <w:lvl w:ilvl="0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cs="Courier New" w:hint="default"/>
        <w:color w:val="04357B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105477"/>
    <w:multiLevelType w:val="hybridMultilevel"/>
    <w:tmpl w:val="B176A634"/>
    <w:lvl w:ilvl="0" w:tplc="3B521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7B4CB5"/>
    <w:multiLevelType w:val="hybridMultilevel"/>
    <w:tmpl w:val="8782F1AE"/>
    <w:lvl w:ilvl="0" w:tplc="68D4F91E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260FC"/>
    <w:multiLevelType w:val="multilevel"/>
    <w:tmpl w:val="B42ED02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>
    <w:nsid w:val="5F6D20F7"/>
    <w:multiLevelType w:val="hybridMultilevel"/>
    <w:tmpl w:val="D7C4F82E"/>
    <w:lvl w:ilvl="0" w:tplc="72826CFC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3E3D5E"/>
    <w:multiLevelType w:val="multilevel"/>
    <w:tmpl w:val="0BA4E666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E613E"/>
    <w:multiLevelType w:val="hybridMultilevel"/>
    <w:tmpl w:val="01986680"/>
    <w:lvl w:ilvl="0" w:tplc="BB4257D6">
      <w:start w:val="1"/>
      <w:numFmt w:val="bullet"/>
      <w:pStyle w:val="Bullet3"/>
      <w:lvlText w:val="o"/>
      <w:lvlJc w:val="left"/>
      <w:pPr>
        <w:ind w:left="927" w:hanging="360"/>
      </w:pPr>
      <w:rPr>
        <w:rFonts w:ascii="Courier New" w:hAnsi="Courier New" w:hint="default"/>
        <w:position w:val="2"/>
        <w:sz w:val="20"/>
        <w:szCs w:val="24"/>
      </w:rPr>
    </w:lvl>
    <w:lvl w:ilvl="1" w:tplc="20DC238E">
      <w:start w:val="1"/>
      <w:numFmt w:val="bullet"/>
      <w:pStyle w:val="Bullet3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>
    <w:nsid w:val="67AB5D17"/>
    <w:multiLevelType w:val="multilevel"/>
    <w:tmpl w:val="65F4AE1C"/>
    <w:styleLink w:val="Styl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985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>
    <w:nsid w:val="71440DC5"/>
    <w:multiLevelType w:val="hybridMultilevel"/>
    <w:tmpl w:val="ED4C35D0"/>
    <w:lvl w:ilvl="0" w:tplc="E9D4E9B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D4CED"/>
    <w:multiLevelType w:val="multilevel"/>
    <w:tmpl w:val="9C304B22"/>
    <w:lvl w:ilvl="0">
      <w:start w:val="1"/>
      <w:numFmt w:val="bullet"/>
      <w:lvlText w:val=""/>
      <w:lvlJc w:val="left"/>
      <w:pPr>
        <w:ind w:left="851" w:hanging="284"/>
      </w:pPr>
      <w:rPr>
        <w:rFonts w:ascii="Wingdings" w:hAnsi="Wingdings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17"/>
  </w:num>
  <w:num w:numId="8">
    <w:abstractNumId w:val="16"/>
  </w:num>
  <w:num w:numId="9">
    <w:abstractNumId w:val="0"/>
  </w:num>
  <w:num w:numId="10">
    <w:abstractNumId w:val="12"/>
  </w:num>
  <w:num w:numId="11">
    <w:abstractNumId w:val="8"/>
  </w:num>
  <w:num w:numId="12">
    <w:abstractNumId w:val="18"/>
  </w:num>
  <w:num w:numId="13">
    <w:abstractNumId w:val="11"/>
  </w:num>
  <w:num w:numId="14">
    <w:abstractNumId w:val="14"/>
  </w:num>
  <w:num w:numId="15">
    <w:abstractNumId w:val="3"/>
  </w:num>
  <w:num w:numId="16">
    <w:abstractNumId w:val="2"/>
  </w:num>
  <w:num w:numId="17">
    <w:abstractNumId w:val="5"/>
  </w:num>
  <w:num w:numId="18">
    <w:abstractNumId w:val="6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72"/>
    <w:rsid w:val="0000033F"/>
    <w:rsid w:val="00001000"/>
    <w:rsid w:val="000176BC"/>
    <w:rsid w:val="0002142F"/>
    <w:rsid w:val="00021E1D"/>
    <w:rsid w:val="000242C4"/>
    <w:rsid w:val="00026BF2"/>
    <w:rsid w:val="00026FB2"/>
    <w:rsid w:val="0003791A"/>
    <w:rsid w:val="000471E3"/>
    <w:rsid w:val="0005123A"/>
    <w:rsid w:val="00052E16"/>
    <w:rsid w:val="0006024F"/>
    <w:rsid w:val="00061DF9"/>
    <w:rsid w:val="00062B08"/>
    <w:rsid w:val="00065140"/>
    <w:rsid w:val="000677DA"/>
    <w:rsid w:val="00080831"/>
    <w:rsid w:val="00086FED"/>
    <w:rsid w:val="00092497"/>
    <w:rsid w:val="000B00AA"/>
    <w:rsid w:val="000B7FFA"/>
    <w:rsid w:val="000C0012"/>
    <w:rsid w:val="000C07B7"/>
    <w:rsid w:val="000C1804"/>
    <w:rsid w:val="000C7811"/>
    <w:rsid w:val="000E3704"/>
    <w:rsid w:val="000F3144"/>
    <w:rsid w:val="000F5A52"/>
    <w:rsid w:val="00107810"/>
    <w:rsid w:val="00110BCA"/>
    <w:rsid w:val="00125376"/>
    <w:rsid w:val="00143BBA"/>
    <w:rsid w:val="00144A6E"/>
    <w:rsid w:val="00146558"/>
    <w:rsid w:val="00147D8F"/>
    <w:rsid w:val="001640DA"/>
    <w:rsid w:val="00165439"/>
    <w:rsid w:val="00166848"/>
    <w:rsid w:val="00167B9F"/>
    <w:rsid w:val="00173E0C"/>
    <w:rsid w:val="00180F7C"/>
    <w:rsid w:val="001A5000"/>
    <w:rsid w:val="001A7253"/>
    <w:rsid w:val="001B417B"/>
    <w:rsid w:val="001B653A"/>
    <w:rsid w:val="001C07D5"/>
    <w:rsid w:val="001C1D74"/>
    <w:rsid w:val="001C24D9"/>
    <w:rsid w:val="001D4EDB"/>
    <w:rsid w:val="001E1E31"/>
    <w:rsid w:val="001F01BC"/>
    <w:rsid w:val="001F4C7D"/>
    <w:rsid w:val="00207755"/>
    <w:rsid w:val="00214A8D"/>
    <w:rsid w:val="00226D35"/>
    <w:rsid w:val="00231772"/>
    <w:rsid w:val="00240497"/>
    <w:rsid w:val="00241795"/>
    <w:rsid w:val="00245665"/>
    <w:rsid w:val="002630D6"/>
    <w:rsid w:val="00281C1E"/>
    <w:rsid w:val="002952A8"/>
    <w:rsid w:val="002A2350"/>
    <w:rsid w:val="002A2F29"/>
    <w:rsid w:val="002A3AA0"/>
    <w:rsid w:val="002A54D1"/>
    <w:rsid w:val="002A6A1F"/>
    <w:rsid w:val="002B67B3"/>
    <w:rsid w:val="002B7A8B"/>
    <w:rsid w:val="002C388E"/>
    <w:rsid w:val="002D3CDD"/>
    <w:rsid w:val="002D61B0"/>
    <w:rsid w:val="002E222E"/>
    <w:rsid w:val="002E27BF"/>
    <w:rsid w:val="002F373A"/>
    <w:rsid w:val="00301BE5"/>
    <w:rsid w:val="00303445"/>
    <w:rsid w:val="00311D33"/>
    <w:rsid w:val="00312C10"/>
    <w:rsid w:val="00326EDA"/>
    <w:rsid w:val="00336B95"/>
    <w:rsid w:val="00344932"/>
    <w:rsid w:val="003510FE"/>
    <w:rsid w:val="00354A21"/>
    <w:rsid w:val="00354FCF"/>
    <w:rsid w:val="00357E9B"/>
    <w:rsid w:val="00361349"/>
    <w:rsid w:val="0036470C"/>
    <w:rsid w:val="00364A2D"/>
    <w:rsid w:val="00367DCC"/>
    <w:rsid w:val="0038134D"/>
    <w:rsid w:val="0038695C"/>
    <w:rsid w:val="00390A17"/>
    <w:rsid w:val="00393E48"/>
    <w:rsid w:val="003A1FCD"/>
    <w:rsid w:val="003A4C5E"/>
    <w:rsid w:val="003C1EBA"/>
    <w:rsid w:val="003C354C"/>
    <w:rsid w:val="00403ECC"/>
    <w:rsid w:val="004133AC"/>
    <w:rsid w:val="00414F59"/>
    <w:rsid w:val="004158D7"/>
    <w:rsid w:val="00420CF3"/>
    <w:rsid w:val="00423618"/>
    <w:rsid w:val="00430BD2"/>
    <w:rsid w:val="0043110E"/>
    <w:rsid w:val="00434106"/>
    <w:rsid w:val="004368DA"/>
    <w:rsid w:val="00441F65"/>
    <w:rsid w:val="00442DB4"/>
    <w:rsid w:val="00444DF3"/>
    <w:rsid w:val="004473AD"/>
    <w:rsid w:val="0045340F"/>
    <w:rsid w:val="004545A0"/>
    <w:rsid w:val="00457FBB"/>
    <w:rsid w:val="0048052E"/>
    <w:rsid w:val="0048527A"/>
    <w:rsid w:val="00490D8C"/>
    <w:rsid w:val="004A2C58"/>
    <w:rsid w:val="004A3BCB"/>
    <w:rsid w:val="004B10C6"/>
    <w:rsid w:val="004B7731"/>
    <w:rsid w:val="004D11F4"/>
    <w:rsid w:val="004D3C22"/>
    <w:rsid w:val="004E200D"/>
    <w:rsid w:val="004F0AFB"/>
    <w:rsid w:val="0051153A"/>
    <w:rsid w:val="00553B65"/>
    <w:rsid w:val="0056179D"/>
    <w:rsid w:val="005655A0"/>
    <w:rsid w:val="0057126A"/>
    <w:rsid w:val="00587613"/>
    <w:rsid w:val="00592A2E"/>
    <w:rsid w:val="005A469F"/>
    <w:rsid w:val="005B16FA"/>
    <w:rsid w:val="005B2F30"/>
    <w:rsid w:val="005C5636"/>
    <w:rsid w:val="005D7082"/>
    <w:rsid w:val="005E2542"/>
    <w:rsid w:val="005F601B"/>
    <w:rsid w:val="00602206"/>
    <w:rsid w:val="00612102"/>
    <w:rsid w:val="00612A4B"/>
    <w:rsid w:val="00614B6A"/>
    <w:rsid w:val="006175C8"/>
    <w:rsid w:val="00632B50"/>
    <w:rsid w:val="00646CBE"/>
    <w:rsid w:val="006565F5"/>
    <w:rsid w:val="00673202"/>
    <w:rsid w:val="00675285"/>
    <w:rsid w:val="006803D6"/>
    <w:rsid w:val="00686AF9"/>
    <w:rsid w:val="006B7322"/>
    <w:rsid w:val="006D3DE3"/>
    <w:rsid w:val="006D6E00"/>
    <w:rsid w:val="006D6E30"/>
    <w:rsid w:val="006E16C5"/>
    <w:rsid w:val="006E4642"/>
    <w:rsid w:val="006E4CC2"/>
    <w:rsid w:val="006F17D9"/>
    <w:rsid w:val="006F43CA"/>
    <w:rsid w:val="00702A31"/>
    <w:rsid w:val="007037CD"/>
    <w:rsid w:val="00711C66"/>
    <w:rsid w:val="00712A91"/>
    <w:rsid w:val="0071466F"/>
    <w:rsid w:val="00715073"/>
    <w:rsid w:val="00716146"/>
    <w:rsid w:val="007335C0"/>
    <w:rsid w:val="00734BD9"/>
    <w:rsid w:val="00745C69"/>
    <w:rsid w:val="00745FAE"/>
    <w:rsid w:val="0075787B"/>
    <w:rsid w:val="00761244"/>
    <w:rsid w:val="0076636F"/>
    <w:rsid w:val="00767EC2"/>
    <w:rsid w:val="0077337C"/>
    <w:rsid w:val="007763FF"/>
    <w:rsid w:val="00790784"/>
    <w:rsid w:val="00791906"/>
    <w:rsid w:val="007A52B0"/>
    <w:rsid w:val="007A5C2F"/>
    <w:rsid w:val="007B0F02"/>
    <w:rsid w:val="007B54B8"/>
    <w:rsid w:val="007C3ADA"/>
    <w:rsid w:val="007E2E86"/>
    <w:rsid w:val="0080014E"/>
    <w:rsid w:val="00800595"/>
    <w:rsid w:val="00810DAF"/>
    <w:rsid w:val="008119AC"/>
    <w:rsid w:val="00816A40"/>
    <w:rsid w:val="00820C10"/>
    <w:rsid w:val="00821D23"/>
    <w:rsid w:val="00830F27"/>
    <w:rsid w:val="00833A19"/>
    <w:rsid w:val="008501DC"/>
    <w:rsid w:val="008515E6"/>
    <w:rsid w:val="00854560"/>
    <w:rsid w:val="00857917"/>
    <w:rsid w:val="00873713"/>
    <w:rsid w:val="00876223"/>
    <w:rsid w:val="0087627E"/>
    <w:rsid w:val="00876BB6"/>
    <w:rsid w:val="00877E60"/>
    <w:rsid w:val="00897525"/>
    <w:rsid w:val="008A7B95"/>
    <w:rsid w:val="008B097A"/>
    <w:rsid w:val="008B3C6C"/>
    <w:rsid w:val="008C08E6"/>
    <w:rsid w:val="008C32AD"/>
    <w:rsid w:val="008C5439"/>
    <w:rsid w:val="008C701F"/>
    <w:rsid w:val="008C709B"/>
    <w:rsid w:val="008D70FB"/>
    <w:rsid w:val="008E1A32"/>
    <w:rsid w:val="008E2707"/>
    <w:rsid w:val="008E5BFA"/>
    <w:rsid w:val="008E636B"/>
    <w:rsid w:val="008F4524"/>
    <w:rsid w:val="008F55A5"/>
    <w:rsid w:val="0091579A"/>
    <w:rsid w:val="009200FA"/>
    <w:rsid w:val="00926C94"/>
    <w:rsid w:val="009270EB"/>
    <w:rsid w:val="0094406A"/>
    <w:rsid w:val="00971676"/>
    <w:rsid w:val="0098545E"/>
    <w:rsid w:val="00995289"/>
    <w:rsid w:val="009B5111"/>
    <w:rsid w:val="009C6081"/>
    <w:rsid w:val="009D0972"/>
    <w:rsid w:val="009D0B0E"/>
    <w:rsid w:val="009D4734"/>
    <w:rsid w:val="009F5F34"/>
    <w:rsid w:val="00A07409"/>
    <w:rsid w:val="00A10E6D"/>
    <w:rsid w:val="00A12B0C"/>
    <w:rsid w:val="00A24D33"/>
    <w:rsid w:val="00A26907"/>
    <w:rsid w:val="00A26AB4"/>
    <w:rsid w:val="00A37249"/>
    <w:rsid w:val="00A377A9"/>
    <w:rsid w:val="00A41DE1"/>
    <w:rsid w:val="00A42FCC"/>
    <w:rsid w:val="00A47AFF"/>
    <w:rsid w:val="00A47CED"/>
    <w:rsid w:val="00A54DB9"/>
    <w:rsid w:val="00A54E88"/>
    <w:rsid w:val="00A56D05"/>
    <w:rsid w:val="00A6468A"/>
    <w:rsid w:val="00A64D07"/>
    <w:rsid w:val="00A80D0A"/>
    <w:rsid w:val="00A94FB9"/>
    <w:rsid w:val="00AA2319"/>
    <w:rsid w:val="00AB7E22"/>
    <w:rsid w:val="00AE0266"/>
    <w:rsid w:val="00AF095A"/>
    <w:rsid w:val="00B00275"/>
    <w:rsid w:val="00B24352"/>
    <w:rsid w:val="00B27201"/>
    <w:rsid w:val="00B30BA1"/>
    <w:rsid w:val="00B321CC"/>
    <w:rsid w:val="00B36E42"/>
    <w:rsid w:val="00B47468"/>
    <w:rsid w:val="00B503CF"/>
    <w:rsid w:val="00B50B40"/>
    <w:rsid w:val="00B50B59"/>
    <w:rsid w:val="00B52516"/>
    <w:rsid w:val="00B52702"/>
    <w:rsid w:val="00B52BA8"/>
    <w:rsid w:val="00B55A9C"/>
    <w:rsid w:val="00B5722C"/>
    <w:rsid w:val="00B81A38"/>
    <w:rsid w:val="00B862B0"/>
    <w:rsid w:val="00B87A70"/>
    <w:rsid w:val="00B922EB"/>
    <w:rsid w:val="00B9244E"/>
    <w:rsid w:val="00B93E4D"/>
    <w:rsid w:val="00B95272"/>
    <w:rsid w:val="00B9681B"/>
    <w:rsid w:val="00BA25A9"/>
    <w:rsid w:val="00BA70C4"/>
    <w:rsid w:val="00BB4B32"/>
    <w:rsid w:val="00BB70DC"/>
    <w:rsid w:val="00BC6521"/>
    <w:rsid w:val="00BD3527"/>
    <w:rsid w:val="00BD39FE"/>
    <w:rsid w:val="00BD75CC"/>
    <w:rsid w:val="00BE66EF"/>
    <w:rsid w:val="00BF28A8"/>
    <w:rsid w:val="00BF6813"/>
    <w:rsid w:val="00C02BAE"/>
    <w:rsid w:val="00C14EB8"/>
    <w:rsid w:val="00C179E5"/>
    <w:rsid w:val="00C221C7"/>
    <w:rsid w:val="00C34A66"/>
    <w:rsid w:val="00C402B1"/>
    <w:rsid w:val="00C40B69"/>
    <w:rsid w:val="00C430B9"/>
    <w:rsid w:val="00C50216"/>
    <w:rsid w:val="00C56447"/>
    <w:rsid w:val="00C574DB"/>
    <w:rsid w:val="00C609E2"/>
    <w:rsid w:val="00C62DB5"/>
    <w:rsid w:val="00C749FD"/>
    <w:rsid w:val="00C74C9E"/>
    <w:rsid w:val="00C82307"/>
    <w:rsid w:val="00C87A4B"/>
    <w:rsid w:val="00CA2059"/>
    <w:rsid w:val="00CA2697"/>
    <w:rsid w:val="00CB5727"/>
    <w:rsid w:val="00CB586A"/>
    <w:rsid w:val="00CB5AEE"/>
    <w:rsid w:val="00CC1769"/>
    <w:rsid w:val="00CD1EFA"/>
    <w:rsid w:val="00D046E5"/>
    <w:rsid w:val="00D2195C"/>
    <w:rsid w:val="00D302BF"/>
    <w:rsid w:val="00D4316A"/>
    <w:rsid w:val="00D433E8"/>
    <w:rsid w:val="00D44DAA"/>
    <w:rsid w:val="00D52626"/>
    <w:rsid w:val="00D614B2"/>
    <w:rsid w:val="00D64F4D"/>
    <w:rsid w:val="00D71F37"/>
    <w:rsid w:val="00D8235D"/>
    <w:rsid w:val="00D90815"/>
    <w:rsid w:val="00D965E3"/>
    <w:rsid w:val="00DA54DF"/>
    <w:rsid w:val="00DB31A3"/>
    <w:rsid w:val="00DC48A6"/>
    <w:rsid w:val="00DD6A91"/>
    <w:rsid w:val="00DE5DF8"/>
    <w:rsid w:val="00E01A0D"/>
    <w:rsid w:val="00E059A3"/>
    <w:rsid w:val="00E12836"/>
    <w:rsid w:val="00E12ADA"/>
    <w:rsid w:val="00E21330"/>
    <w:rsid w:val="00E32063"/>
    <w:rsid w:val="00E41130"/>
    <w:rsid w:val="00E41156"/>
    <w:rsid w:val="00E4564E"/>
    <w:rsid w:val="00E46854"/>
    <w:rsid w:val="00E4718E"/>
    <w:rsid w:val="00E63D7B"/>
    <w:rsid w:val="00E64E1E"/>
    <w:rsid w:val="00E74CB9"/>
    <w:rsid w:val="00E824ED"/>
    <w:rsid w:val="00E85092"/>
    <w:rsid w:val="00E905FD"/>
    <w:rsid w:val="00E9218A"/>
    <w:rsid w:val="00E92C12"/>
    <w:rsid w:val="00E9337C"/>
    <w:rsid w:val="00E937A8"/>
    <w:rsid w:val="00EB1649"/>
    <w:rsid w:val="00ED0683"/>
    <w:rsid w:val="00ED424B"/>
    <w:rsid w:val="00ED4796"/>
    <w:rsid w:val="00ED6068"/>
    <w:rsid w:val="00ED7D82"/>
    <w:rsid w:val="00EE27EA"/>
    <w:rsid w:val="00EF4118"/>
    <w:rsid w:val="00EF5000"/>
    <w:rsid w:val="00F0132F"/>
    <w:rsid w:val="00F142FC"/>
    <w:rsid w:val="00F20E7C"/>
    <w:rsid w:val="00F22A72"/>
    <w:rsid w:val="00F273F3"/>
    <w:rsid w:val="00F34F8D"/>
    <w:rsid w:val="00F353D9"/>
    <w:rsid w:val="00F356C9"/>
    <w:rsid w:val="00F37F6D"/>
    <w:rsid w:val="00F4145D"/>
    <w:rsid w:val="00F60F89"/>
    <w:rsid w:val="00F766BB"/>
    <w:rsid w:val="00F821C8"/>
    <w:rsid w:val="00F94729"/>
    <w:rsid w:val="00FA3209"/>
    <w:rsid w:val="00FA7320"/>
    <w:rsid w:val="00FC42B9"/>
    <w:rsid w:val="00FE274D"/>
    <w:rsid w:val="00FF00AA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73962"/>
  <w15:docId w15:val="{774ABB9D-0776-9247-A6CC-001C6997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7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F27"/>
    <w:pPr>
      <w:keepNext/>
      <w:keepLines/>
      <w:spacing w:before="360"/>
      <w:outlineLvl w:val="0"/>
    </w:pPr>
    <w:rPr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F27"/>
    <w:pPr>
      <w:keepNext/>
      <w:keepLines/>
      <w:spacing w:before="36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F27"/>
    <w:pPr>
      <w:keepNext/>
      <w:keepLines/>
      <w:spacing w:before="360"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F27"/>
    <w:pPr>
      <w:keepNext/>
      <w:keepLines/>
      <w:spacing w:before="360"/>
      <w:outlineLvl w:val="3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77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4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19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7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B773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7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B7731"/>
    <w:rPr>
      <w:rFonts w:ascii="Arial" w:hAnsi="Arial"/>
      <w:sz w:val="20"/>
    </w:rPr>
  </w:style>
  <w:style w:type="paragraph" w:styleId="NoSpacing">
    <w:name w:val="No Spacing"/>
    <w:uiPriority w:val="1"/>
    <w:rsid w:val="00D2195C"/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501DC"/>
    <w:pPr>
      <w:ind w:left="720"/>
      <w:contextualSpacing/>
    </w:pPr>
  </w:style>
  <w:style w:type="paragraph" w:styleId="Subtitle">
    <w:name w:val="Subtitle"/>
    <w:aliases w:val="caption"/>
    <w:basedOn w:val="Normal"/>
    <w:next w:val="Normal"/>
    <w:link w:val="SubtitleChar"/>
    <w:uiPriority w:val="11"/>
    <w:qFormat/>
    <w:rsid w:val="0077337C"/>
    <w:pPr>
      <w:numPr>
        <w:ilvl w:val="1"/>
      </w:numPr>
      <w:spacing w:before="120" w:after="120"/>
    </w:pPr>
    <w:rPr>
      <w:b/>
      <w:iCs/>
      <w:sz w:val="16"/>
    </w:rPr>
  </w:style>
  <w:style w:type="character" w:customStyle="1" w:styleId="SubtitleChar">
    <w:name w:val="Subtitle Char"/>
    <w:aliases w:val="caption Char"/>
    <w:link w:val="Subtitle"/>
    <w:uiPriority w:val="11"/>
    <w:rsid w:val="0077337C"/>
    <w:rPr>
      <w:rFonts w:ascii="Arial" w:eastAsia="Times New Roman" w:hAnsi="Arial"/>
      <w:b/>
      <w:iCs/>
      <w:sz w:val="16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30F27"/>
    <w:rPr>
      <w:rFonts w:ascii="Arial" w:eastAsia="Times New Roman" w:hAnsi="Arial"/>
      <w:b/>
      <w:bCs/>
      <w:caps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30F27"/>
    <w:rPr>
      <w:rFonts w:ascii="Arial" w:eastAsia="Times New Roman" w:hAnsi="Arial"/>
      <w:b/>
      <w:bCs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830F27"/>
    <w:rPr>
      <w:rFonts w:ascii="Arial" w:eastAsia="Times New Roman" w:hAnsi="Arial"/>
      <w:b/>
      <w:bCs/>
      <w:i/>
      <w:szCs w:val="22"/>
      <w:lang w:eastAsia="en-US"/>
    </w:rPr>
  </w:style>
  <w:style w:type="paragraph" w:customStyle="1" w:styleId="TOC">
    <w:name w:val="TOC"/>
    <w:basedOn w:val="Normal"/>
    <w:rsid w:val="00B24352"/>
    <w:pPr>
      <w:spacing w:before="960" w:after="240"/>
    </w:pPr>
    <w:rPr>
      <w:rFonts w:cs="Arial"/>
      <w:b/>
      <w:caps/>
      <w:sz w:val="32"/>
      <w:szCs w:val="40"/>
    </w:rPr>
  </w:style>
  <w:style w:type="character" w:customStyle="1" w:styleId="Heading4Char">
    <w:name w:val="Heading 4 Char"/>
    <w:link w:val="Heading4"/>
    <w:uiPriority w:val="9"/>
    <w:rsid w:val="00830F27"/>
    <w:rPr>
      <w:rFonts w:ascii="Arial" w:eastAsia="Times New Roman" w:hAnsi="Arial"/>
      <w:bCs/>
      <w:i/>
      <w:iCs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4352"/>
    <w:pPr>
      <w:tabs>
        <w:tab w:val="right" w:leader="dot" w:pos="9628"/>
      </w:tabs>
      <w:spacing w:before="120" w:after="6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24352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24352"/>
    <w:pPr>
      <w:spacing w:before="60" w:after="60"/>
    </w:pPr>
    <w:rPr>
      <w:b/>
      <w:i/>
    </w:rPr>
  </w:style>
  <w:style w:type="character" w:styleId="Hyperlink">
    <w:name w:val="Hyperlink"/>
    <w:uiPriority w:val="99"/>
    <w:unhideWhenUsed/>
    <w:rsid w:val="00086FED"/>
    <w:rPr>
      <w:rFonts w:ascii="Arial" w:hAnsi="Arial"/>
      <w:color w:val="008FD3"/>
      <w:sz w:val="20"/>
      <w:u w:val="single"/>
    </w:rPr>
  </w:style>
  <w:style w:type="table" w:styleId="TableGrid">
    <w:name w:val="Table Grid"/>
    <w:basedOn w:val="TableNormal"/>
    <w:uiPriority w:val="59"/>
    <w:rsid w:val="00052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Headline">
    <w:name w:val="_Titel_Headline"/>
    <w:basedOn w:val="Normal"/>
    <w:qFormat/>
    <w:rsid w:val="00B47468"/>
    <w:rPr>
      <w:rFonts w:cs="Arial"/>
      <w:b/>
      <w:sz w:val="40"/>
      <w:szCs w:val="52"/>
    </w:rPr>
  </w:style>
  <w:style w:type="paragraph" w:customStyle="1" w:styleId="TitleSubheadline">
    <w:name w:val="_Title_Subheadline"/>
    <w:basedOn w:val="Normal"/>
    <w:qFormat/>
    <w:rsid w:val="00ED424B"/>
    <w:pPr>
      <w:spacing w:after="400"/>
    </w:pPr>
    <w:rPr>
      <w:rFonts w:cs="Arial"/>
      <w:sz w:val="36"/>
      <w:szCs w:val="52"/>
    </w:rPr>
  </w:style>
  <w:style w:type="paragraph" w:customStyle="1" w:styleId="BodyCopy">
    <w:name w:val="BodyCopy"/>
    <w:basedOn w:val="Normal"/>
    <w:link w:val="BodyCopyChar"/>
    <w:qFormat/>
    <w:rsid w:val="00830F27"/>
    <w:pPr>
      <w:spacing w:before="120"/>
    </w:pPr>
  </w:style>
  <w:style w:type="paragraph" w:customStyle="1" w:styleId="TableHeadline">
    <w:name w:val="Table_Headline"/>
    <w:basedOn w:val="Normal"/>
    <w:qFormat/>
    <w:rsid w:val="001B417B"/>
    <w:pPr>
      <w:keepNext/>
    </w:pPr>
    <w:rPr>
      <w:b/>
      <w:color w:val="000000" w:themeColor="text1"/>
    </w:rPr>
  </w:style>
  <w:style w:type="paragraph" w:customStyle="1" w:styleId="TableSubheadline">
    <w:name w:val="Table_Subheadline"/>
    <w:basedOn w:val="Normal"/>
    <w:qFormat/>
    <w:rsid w:val="001B417B"/>
    <w:pPr>
      <w:keepNext/>
    </w:pPr>
  </w:style>
  <w:style w:type="paragraph" w:customStyle="1" w:styleId="Bullet1">
    <w:name w:val="Bullet_1"/>
    <w:basedOn w:val="ListParagraph"/>
    <w:qFormat/>
    <w:rsid w:val="00830F27"/>
    <w:pPr>
      <w:numPr>
        <w:numId w:val="2"/>
      </w:numPr>
      <w:spacing w:before="20"/>
      <w:contextualSpacing w:val="0"/>
    </w:pPr>
  </w:style>
  <w:style w:type="paragraph" w:customStyle="1" w:styleId="Bullet2">
    <w:name w:val="Bullet_2"/>
    <w:basedOn w:val="ListParagraph"/>
    <w:qFormat/>
    <w:rsid w:val="00FA3209"/>
    <w:pPr>
      <w:numPr>
        <w:numId w:val="15"/>
      </w:numPr>
      <w:spacing w:before="20"/>
      <w:contextualSpacing w:val="0"/>
    </w:pPr>
  </w:style>
  <w:style w:type="paragraph" w:customStyle="1" w:styleId="Bullet3">
    <w:name w:val="Bullet_3"/>
    <w:basedOn w:val="ListParagraph"/>
    <w:next w:val="BodyCopy"/>
    <w:qFormat/>
    <w:rsid w:val="006B7322"/>
    <w:pPr>
      <w:numPr>
        <w:numId w:val="3"/>
      </w:numPr>
      <w:spacing w:before="20"/>
      <w:contextualSpacing w:val="0"/>
    </w:pPr>
  </w:style>
  <w:style w:type="numbering" w:customStyle="1" w:styleId="Style1">
    <w:name w:val="Style1"/>
    <w:uiPriority w:val="99"/>
    <w:rsid w:val="00E63D7B"/>
    <w:pPr>
      <w:numPr>
        <w:numId w:val="5"/>
      </w:numPr>
    </w:pPr>
  </w:style>
  <w:style w:type="paragraph" w:customStyle="1" w:styleId="TableText">
    <w:name w:val="Table_Text"/>
    <w:basedOn w:val="Normal"/>
    <w:qFormat/>
    <w:rsid w:val="00C87A4B"/>
    <w:rPr>
      <w:sz w:val="18"/>
    </w:rPr>
  </w:style>
  <w:style w:type="paragraph" w:customStyle="1" w:styleId="GraphicHeadline">
    <w:name w:val="Graphic_Headline"/>
    <w:basedOn w:val="GraphicBodyCopy"/>
    <w:rsid w:val="00423618"/>
    <w:rPr>
      <w:b/>
      <w:color w:val="000000" w:themeColor="text1"/>
    </w:rPr>
  </w:style>
  <w:style w:type="paragraph" w:customStyle="1" w:styleId="GraphicBullet1">
    <w:name w:val="Graphic_Bullet_1"/>
    <w:basedOn w:val="Bullet1"/>
    <w:rsid w:val="00F353D9"/>
    <w:pPr>
      <w:ind w:left="170" w:hanging="170"/>
    </w:pPr>
    <w:rPr>
      <w:sz w:val="16"/>
      <w:szCs w:val="16"/>
    </w:rPr>
  </w:style>
  <w:style w:type="paragraph" w:customStyle="1" w:styleId="GraphicBodyCopy">
    <w:name w:val="Graphic_BodyCopy"/>
    <w:basedOn w:val="Normal"/>
    <w:rsid w:val="0045340F"/>
    <w:pPr>
      <w:spacing w:line="260" w:lineRule="exact"/>
    </w:pPr>
    <w:rPr>
      <w:sz w:val="16"/>
      <w:szCs w:val="16"/>
    </w:rPr>
  </w:style>
  <w:style w:type="paragraph" w:customStyle="1" w:styleId="Introduction">
    <w:name w:val="Introduction"/>
    <w:basedOn w:val="Normal"/>
    <w:next w:val="Normal"/>
    <w:qFormat/>
    <w:rsid w:val="00745FAE"/>
    <w:pPr>
      <w:spacing w:line="300" w:lineRule="exact"/>
    </w:pPr>
    <w:rPr>
      <w:color w:val="666666" w:themeColor="accent2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080831"/>
    <w:rPr>
      <w:color w:val="999999"/>
      <w:u w:val="single"/>
    </w:rPr>
  </w:style>
  <w:style w:type="paragraph" w:customStyle="1" w:styleId="TableBullet">
    <w:name w:val="Table_Bullet"/>
    <w:basedOn w:val="GraphicBullet1"/>
    <w:qFormat/>
    <w:rsid w:val="00897525"/>
    <w:pPr>
      <w:spacing w:before="0"/>
    </w:pPr>
    <w:rPr>
      <w:sz w:val="18"/>
      <w:szCs w:val="20"/>
    </w:rPr>
  </w:style>
  <w:style w:type="paragraph" w:customStyle="1" w:styleId="CoverSubtitle">
    <w:name w:val="_Cover_Subtitle"/>
    <w:basedOn w:val="Normal"/>
    <w:link w:val="CoverSubtitleChar"/>
    <w:rsid w:val="0056179D"/>
    <w:rPr>
      <w:rFonts w:cs="Arial"/>
      <w:sz w:val="36"/>
      <w:szCs w:val="52"/>
    </w:rPr>
  </w:style>
  <w:style w:type="paragraph" w:customStyle="1" w:styleId="ConfidentialStatus">
    <w:name w:val="ConfidentialStatus"/>
    <w:basedOn w:val="CoverSubtitle"/>
    <w:link w:val="ConfidentialStatusChar"/>
    <w:rsid w:val="00ED424B"/>
    <w:pPr>
      <w:spacing w:after="320"/>
    </w:pPr>
    <w:rPr>
      <w:caps/>
      <w:color w:val="999999" w:themeColor="background2"/>
      <w:sz w:val="24"/>
      <w:szCs w:val="24"/>
    </w:rPr>
  </w:style>
  <w:style w:type="character" w:customStyle="1" w:styleId="CoverSubtitleChar">
    <w:name w:val="_Cover_Subtitle Char"/>
    <w:basedOn w:val="DefaultParagraphFont"/>
    <w:link w:val="CoverSubtitle"/>
    <w:rsid w:val="00790784"/>
    <w:rPr>
      <w:rFonts w:ascii="Arial" w:hAnsi="Arial" w:cs="Arial"/>
      <w:sz w:val="36"/>
      <w:szCs w:val="52"/>
      <w:lang w:val="en-US" w:eastAsia="en-US"/>
    </w:rPr>
  </w:style>
  <w:style w:type="character" w:customStyle="1" w:styleId="ConfidentialStatusChar">
    <w:name w:val="ConfidentialStatus Char"/>
    <w:basedOn w:val="CoverSubtitleChar"/>
    <w:link w:val="ConfidentialStatus"/>
    <w:rsid w:val="00ED424B"/>
    <w:rPr>
      <w:rFonts w:ascii="Arial" w:hAnsi="Arial" w:cs="Arial"/>
      <w:caps/>
      <w:color w:val="999999" w:themeColor="background2"/>
      <w:sz w:val="24"/>
      <w:szCs w:val="24"/>
      <w:lang w:val="en-US" w:eastAsia="en-US"/>
    </w:rPr>
  </w:style>
  <w:style w:type="paragraph" w:customStyle="1" w:styleId="copyright">
    <w:name w:val="copyright"/>
    <w:basedOn w:val="BodyCopy"/>
    <w:link w:val="copyrightChar"/>
    <w:qFormat/>
    <w:rsid w:val="00BD39FE"/>
    <w:pPr>
      <w:spacing w:before="240"/>
      <w:jc w:val="right"/>
    </w:pPr>
    <w:rPr>
      <w:sz w:val="16"/>
    </w:rPr>
  </w:style>
  <w:style w:type="character" w:customStyle="1" w:styleId="BodyCopyChar">
    <w:name w:val="BodyCopy Char"/>
    <w:basedOn w:val="DefaultParagraphFont"/>
    <w:link w:val="BodyCopy"/>
    <w:rsid w:val="00830F27"/>
    <w:rPr>
      <w:rFonts w:ascii="Arial" w:hAnsi="Arial"/>
      <w:szCs w:val="22"/>
      <w:lang w:val="en-US" w:eastAsia="en-US"/>
    </w:rPr>
  </w:style>
  <w:style w:type="character" w:customStyle="1" w:styleId="copyrightChar">
    <w:name w:val="copyright Char"/>
    <w:basedOn w:val="BodyCopyChar"/>
    <w:link w:val="copyright"/>
    <w:rsid w:val="00BD39FE"/>
    <w:rPr>
      <w:rFonts w:ascii="Arial" w:hAnsi="Arial"/>
      <w:sz w:val="16"/>
      <w:szCs w:val="22"/>
      <w:lang w:val="en-US" w:eastAsia="en-US"/>
    </w:rPr>
  </w:style>
  <w:style w:type="numbering" w:customStyle="1" w:styleId="Style3">
    <w:name w:val="Style3"/>
    <w:uiPriority w:val="99"/>
    <w:rsid w:val="006175C8"/>
    <w:pPr>
      <w:numPr>
        <w:numId w:val="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B24352"/>
    <w:pPr>
      <w:spacing w:before="60" w:after="60"/>
    </w:pPr>
    <w:rPr>
      <w:i/>
    </w:rPr>
  </w:style>
  <w:style w:type="paragraph" w:customStyle="1" w:styleId="Spacebottom">
    <w:name w:val="Space_bottom"/>
    <w:basedOn w:val="Normal"/>
    <w:link w:val="SpacebottomChar"/>
    <w:qFormat/>
    <w:rsid w:val="008E5BFA"/>
    <w:pPr>
      <w:spacing w:after="120"/>
    </w:pPr>
  </w:style>
  <w:style w:type="character" w:customStyle="1" w:styleId="SpacebottomChar">
    <w:name w:val="Space_bottom Char"/>
    <w:basedOn w:val="DefaultParagraphFont"/>
    <w:link w:val="Spacebottom"/>
    <w:rsid w:val="008E5BFA"/>
    <w:rPr>
      <w:rFonts w:ascii="Arial" w:hAnsi="Arial"/>
      <w:szCs w:val="22"/>
      <w:lang w:eastAsia="en-US"/>
    </w:rPr>
  </w:style>
  <w:style w:type="paragraph" w:customStyle="1" w:styleId="Spacetop">
    <w:name w:val="Space_top"/>
    <w:basedOn w:val="Heading2"/>
    <w:link w:val="SpacetopChar"/>
    <w:qFormat/>
    <w:rsid w:val="008E5BFA"/>
    <w:pPr>
      <w:spacing w:before="0"/>
    </w:pPr>
    <w:rPr>
      <w:lang w:val="fr-FR"/>
    </w:rPr>
  </w:style>
  <w:style w:type="character" w:customStyle="1" w:styleId="SpacetopChar">
    <w:name w:val="Space_top Char"/>
    <w:basedOn w:val="Heading2Char"/>
    <w:link w:val="Spacetop"/>
    <w:rsid w:val="008E5BFA"/>
    <w:rPr>
      <w:rFonts w:ascii="Arial" w:eastAsia="Times New Roman" w:hAnsi="Arial"/>
      <w:b/>
      <w:bCs/>
      <w:szCs w:val="26"/>
      <w:lang w:val="fr-FR" w:eastAsia="en-US"/>
    </w:rPr>
  </w:style>
  <w:style w:type="paragraph" w:styleId="BodyTextIndent">
    <w:name w:val="Body Text Indent"/>
    <w:basedOn w:val="Normal"/>
    <w:link w:val="BodyTextIndentChar"/>
    <w:rsid w:val="00231772"/>
    <w:pPr>
      <w:autoSpaceDE w:val="0"/>
      <w:autoSpaceDN w:val="0"/>
      <w:adjustRightInd w:val="0"/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231772"/>
    <w:rPr>
      <w:rFonts w:ascii="Times New Roman" w:eastAsia="Times New Roman" w:hAnsi="Times New Roman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772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31772"/>
    <w:rPr>
      <w:rFonts w:ascii="Times New Roman" w:eastAsia="Times New Roman" w:hAnsi="Times New Roman"/>
      <w:b/>
      <w:sz w:val="28"/>
      <w:szCs w:val="20"/>
      <w:lang w:val="en-US" w:eastAsia="en-US"/>
    </w:rPr>
  </w:style>
  <w:style w:type="paragraph" w:customStyle="1" w:styleId="BalloonText1">
    <w:name w:val="Balloon Text1"/>
    <w:basedOn w:val="Normal"/>
    <w:semiHidden/>
    <w:rsid w:val="00231772"/>
    <w:rPr>
      <w:rFonts w:ascii="Tahoma" w:hAnsi="Tahoma" w:cs="Tahoma"/>
      <w:sz w:val="16"/>
      <w:szCs w:val="16"/>
    </w:rPr>
  </w:style>
  <w:style w:type="paragraph" w:customStyle="1" w:styleId="SAPBody">
    <w:name w:val="SAP_Body"/>
    <w:qFormat/>
    <w:rsid w:val="00231772"/>
    <w:pPr>
      <w:spacing w:after="120"/>
      <w:jc w:val="both"/>
    </w:pPr>
    <w:rPr>
      <w:rFonts w:ascii="BentonSans Book" w:eastAsia="BentonSans Book" w:hAnsi="BentonSans Book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772"/>
    <w:rPr>
      <w:rFonts w:asciiTheme="majorHAnsi" w:eastAsiaTheme="majorEastAsia" w:hAnsiTheme="majorHAnsi" w:cstheme="majorBidi"/>
      <w:color w:val="77540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7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7D5"/>
  </w:style>
  <w:style w:type="paragraph" w:styleId="NormalWeb">
    <w:name w:val="Normal (Web)"/>
    <w:basedOn w:val="Normal"/>
    <w:uiPriority w:val="99"/>
    <w:semiHidden/>
    <w:unhideWhenUsed/>
    <w:rsid w:val="00C14E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FE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0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AE"/>
    <w:rPr>
      <w:rFonts w:ascii="Times New Roman" w:eastAsia="Times New Roman" w:hAnsi="Times New Roman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BAE"/>
    <w:rPr>
      <w:rFonts w:ascii="Times New Roman" w:eastAsia="Times New Roman" w:hAnsi="Times New Roman"/>
      <w:b/>
      <w:bCs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D71F37"/>
  </w:style>
  <w:style w:type="paragraph" w:styleId="Revision">
    <w:name w:val="Revision"/>
    <w:hidden/>
    <w:uiPriority w:val="99"/>
    <w:semiHidden/>
    <w:rsid w:val="00AE026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76223"/>
    <w:rPr>
      <w:b/>
      <w:bCs/>
    </w:rPr>
  </w:style>
  <w:style w:type="character" w:styleId="Emphasis">
    <w:name w:val="Emphasis"/>
    <w:basedOn w:val="DefaultParagraphFont"/>
    <w:uiPriority w:val="20"/>
    <w:qFormat/>
    <w:rsid w:val="00876223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761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1B0"/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nRTtX6sFTFU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WfJszmbFV7U" TargetMode="External"/><Relationship Id="rId17" Type="http://schemas.openxmlformats.org/officeDocument/2006/relationships/hyperlink" Target="mailto:gorana.grozdanic@newmomen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p-tv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media-navigator.com.dedi2347.your-server.de/news_service/images/SAP_mail_line.p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ap.com/photo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p.co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072233\Downloads\SAP_SE_WordTemplate_short_A4_THE_BEST_RUN.dotx" TargetMode="External"/></Relationships>
</file>

<file path=word/theme/theme1.xml><?xml version="1.0" encoding="utf-8"?>
<a:theme xmlns:a="http://schemas.openxmlformats.org/drawingml/2006/main" name="Office Theme">
  <a:themeElements>
    <a:clrScheme name="SAP_colors_2017">
      <a:dk1>
        <a:srgbClr val="000000"/>
      </a:dk1>
      <a:lt1>
        <a:srgbClr val="FFFFFF"/>
      </a:lt1>
      <a:dk2>
        <a:srgbClr val="CCCCCC"/>
      </a:dk2>
      <a:lt2>
        <a:srgbClr val="999999"/>
      </a:lt2>
      <a:accent1>
        <a:srgbClr val="F0AB00"/>
      </a:accent1>
      <a:accent2>
        <a:srgbClr val="666666"/>
      </a:accent2>
      <a:accent3>
        <a:srgbClr val="008FD3"/>
      </a:accent3>
      <a:accent4>
        <a:srgbClr val="4FB81C"/>
      </a:accent4>
      <a:accent5>
        <a:srgbClr val="E35500"/>
      </a:accent5>
      <a:accent6>
        <a:srgbClr val="970A82"/>
      </a:accent6>
      <a:hlink>
        <a:srgbClr val="008FD3"/>
      </a:hlink>
      <a:folHlink>
        <a:srgbClr val="008FD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2DCDB8C4E934286F0F474F8C3E074" ma:contentTypeVersion="8" ma:contentTypeDescription="Create a new document." ma:contentTypeScope="" ma:versionID="8cc3c51a93bfeb0e282e33374e628396">
  <xsd:schema xmlns:xsd="http://www.w3.org/2001/XMLSchema" xmlns:xs="http://www.w3.org/2001/XMLSchema" xmlns:p="http://schemas.microsoft.com/office/2006/metadata/properties" xmlns:ns2="761ff352-42ed-4db3-b770-ac78fdcefd77" xmlns:ns3="f785170f-bf28-4ef6-aa04-82d757db0492" targetNamespace="http://schemas.microsoft.com/office/2006/metadata/properties" ma:root="true" ma:fieldsID="178cde99d2324cbd3018b51a26225fa3" ns2:_="" ns3:_="">
    <xsd:import namespace="761ff352-42ed-4db3-b770-ac78fdcefd77"/>
    <xsd:import namespace="f785170f-bf28-4ef6-aa04-82d757db0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f352-42ed-4db3-b770-ac78fdce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170f-bf28-4ef6-aa04-82d757db0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9E9C-E53A-4999-ABF4-A773E30D8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9D9B3-B80E-4688-9D29-C37381519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5BCBF-6961-45C2-96A8-8C83DBBD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ff352-42ed-4db3-b770-ac78fdcefd77"/>
    <ds:schemaRef ds:uri="f785170f-bf28-4ef6-aa04-82d757db0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3B88B-F6BD-4184-AFBD-39C5568C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SAP_SE_WordTemplate_short_A4_THE_BEST_RUN</Template>
  <TotalTime>1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SAP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Rhiem, Max</dc:creator>
  <cp:lastModifiedBy>Gorana Grozdanic</cp:lastModifiedBy>
  <cp:revision>2</cp:revision>
  <cp:lastPrinted>2018-10-08T08:58:00Z</cp:lastPrinted>
  <dcterms:created xsi:type="dcterms:W3CDTF">2019-03-13T10:56:00Z</dcterms:created>
  <dcterms:modified xsi:type="dcterms:W3CDTF">2019-03-13T10:56:00Z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0x0101009A02DCDB8C4E934286F0F474F8C3E074</vt:lpwstr>
  </property>
</Properties>
</file>