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F8" w:rsidRDefault="009822F8">
      <w:pPr>
        <w:ind w:firstLine="4680"/>
        <w:textAlignment w:val="baseline"/>
        <w:rPr>
          <w:rFonts w:ascii="SamsungOne_400" w:eastAsia="Times New Roman" w:hAnsi="SamsungOne_400" w:cs="Segoe UI"/>
          <w:sz w:val="16"/>
          <w:szCs w:val="16"/>
          <w:lang w:eastAsia="en-US"/>
        </w:rPr>
      </w:pPr>
    </w:p>
    <w:p w:rsidR="00580705" w:rsidRDefault="00890801">
      <w:pPr>
        <w:ind w:firstLine="4680"/>
        <w:textAlignment w:val="baseline"/>
        <w:rPr>
          <w:rFonts w:ascii="Segoe UI" w:eastAsia="Times New Roman" w:hAnsi="Segoe UI" w:cs="Segoe UI"/>
          <w:sz w:val="18"/>
          <w:szCs w:val="18"/>
          <w:lang w:eastAsia="en-US"/>
        </w:rPr>
      </w:pPr>
      <w:r>
        <w:rPr>
          <w:rFonts w:ascii="SamsungOne_400" w:eastAsia="Times New Roman" w:hAnsi="SamsungOne_400" w:cs="Segoe UI"/>
          <w:sz w:val="16"/>
          <w:szCs w:val="16"/>
          <w:lang w:eastAsia="en-US"/>
        </w:rPr>
        <w:t> </w:t>
      </w:r>
    </w:p>
    <w:p w:rsidR="00580705" w:rsidRDefault="00890801">
      <w:pPr>
        <w:textAlignment w:val="baseline"/>
        <w:rPr>
          <w:rFonts w:ascii="SamsungOne_400" w:eastAsia="Times New Roman" w:hAnsi="SamsungOne_400" w:cs="Segoe UI"/>
          <w:color w:val="333333"/>
          <w:sz w:val="16"/>
          <w:szCs w:val="16"/>
          <w:lang w:eastAsia="en-US"/>
        </w:rPr>
      </w:pPr>
      <w:r>
        <w:rPr>
          <w:rFonts w:asciiTheme="minorHAnsi" w:hAnsiTheme="minorHAnsi" w:cs="Calibri"/>
          <w:noProof/>
          <w:sz w:val="22"/>
          <w:szCs w:val="22"/>
          <w:lang w:val="sr-Latn-CS" w:eastAsia="sr-Latn-CS"/>
        </w:rPr>
        <w:drawing>
          <wp:inline distT="0" distB="0" distL="0" distR="0" wp14:anchorId="052F6618" wp14:editId="066C6BCE">
            <wp:extent cx="1657350" cy="2540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msungOne_400" w:eastAsia="Times New Roman" w:hAnsi="SamsungOne_400" w:cs="Segoe UI"/>
          <w:color w:val="333333"/>
          <w:sz w:val="16"/>
          <w:szCs w:val="16"/>
          <w:lang w:eastAsia="en-US"/>
        </w:rPr>
        <w:t xml:space="preserve"> </w:t>
      </w:r>
    </w:p>
    <w:p w:rsidR="00580705" w:rsidRDefault="00890801">
      <w:pPr>
        <w:jc w:val="right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en-US"/>
        </w:rPr>
      </w:pPr>
      <w:r>
        <w:rPr>
          <w:rFonts w:asciiTheme="minorHAnsi" w:eastAsia="Times New Roman" w:hAnsiTheme="minorHAnsi" w:cstheme="minorHAnsi"/>
          <w:b/>
          <w:sz w:val="16"/>
          <w:szCs w:val="16"/>
          <w:lang w:eastAsia="en-US"/>
        </w:rPr>
        <w:t>CONTACT</w:t>
      </w:r>
      <w:r>
        <w:rPr>
          <w:rFonts w:asciiTheme="minorHAnsi" w:eastAsia="Times New Roman" w:hAnsiTheme="minorHAnsi" w:cstheme="minorHAnsi"/>
          <w:sz w:val="16"/>
          <w:szCs w:val="16"/>
          <w:lang w:eastAsia="en-US"/>
        </w:rPr>
        <w:t>:</w:t>
      </w:r>
    </w:p>
    <w:p w:rsidR="00580705" w:rsidRDefault="00890801">
      <w:pPr>
        <w:jc w:val="right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en-US"/>
        </w:rPr>
      </w:pPr>
      <w:r>
        <w:rPr>
          <w:rFonts w:asciiTheme="minorHAnsi" w:eastAsia="Times New Roman" w:hAnsiTheme="minorHAnsi" w:cstheme="minorHAnsi"/>
          <w:sz w:val="16"/>
          <w:szCs w:val="16"/>
          <w:lang w:eastAsia="en-US"/>
        </w:rPr>
        <w:t xml:space="preserve">Insert </w:t>
      </w:r>
      <w:r w:rsidR="003453A3">
        <w:rPr>
          <w:rFonts w:asciiTheme="minorHAnsi" w:eastAsia="Times New Roman" w:hAnsiTheme="minorHAnsi" w:cstheme="minorHAnsi"/>
          <w:sz w:val="16"/>
          <w:szCs w:val="16"/>
          <w:lang w:eastAsia="en-US"/>
        </w:rPr>
        <w:t>Jelena Katić</w:t>
      </w:r>
    </w:p>
    <w:p w:rsidR="00580705" w:rsidRDefault="00890801">
      <w:pPr>
        <w:jc w:val="right"/>
        <w:textAlignment w:val="baseline"/>
        <w:rPr>
          <w:rFonts w:ascii="SamsungOne_400" w:eastAsia="Times New Roman" w:hAnsi="SamsungOne_400" w:cs="Segoe UI"/>
          <w:sz w:val="16"/>
          <w:szCs w:val="16"/>
          <w:lang w:eastAsia="en-US"/>
        </w:rPr>
      </w:pPr>
      <w:r>
        <w:rPr>
          <w:rFonts w:asciiTheme="minorHAnsi" w:eastAsia="Times New Roman" w:hAnsiTheme="minorHAnsi" w:cstheme="minorHAnsi"/>
          <w:sz w:val="16"/>
          <w:szCs w:val="16"/>
          <w:lang w:eastAsia="en-US"/>
        </w:rPr>
        <w:t>Samsung Electronics Co., Ltd.</w:t>
      </w:r>
    </w:p>
    <w:p w:rsidR="00580705" w:rsidRDefault="00890801">
      <w:pPr>
        <w:jc w:val="right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en-US"/>
        </w:rPr>
      </w:pPr>
      <w:r>
        <w:rPr>
          <w:rFonts w:asciiTheme="minorHAnsi" w:eastAsia="Times New Roman" w:hAnsiTheme="minorHAnsi" w:cstheme="minorHAnsi"/>
          <w:sz w:val="16"/>
          <w:szCs w:val="16"/>
          <w:lang w:eastAsia="en-US"/>
        </w:rPr>
        <w:t xml:space="preserve">Email: </w:t>
      </w:r>
      <w:r w:rsidR="003453A3" w:rsidRPr="003453A3">
        <w:rPr>
          <w:rFonts w:asciiTheme="minorHAnsi" w:eastAsia="Times New Roman" w:hAnsiTheme="minorHAnsi" w:cstheme="minorHAnsi"/>
          <w:sz w:val="16"/>
          <w:szCs w:val="16"/>
          <w:lang w:eastAsia="en-US"/>
        </w:rPr>
        <w:t>j.katic@partner.samsung.com</w:t>
      </w:r>
    </w:p>
    <w:p w:rsidR="00580705" w:rsidRDefault="00890801">
      <w:pPr>
        <w:jc w:val="right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en-US"/>
        </w:rPr>
      </w:pPr>
      <w:r>
        <w:rPr>
          <w:rFonts w:asciiTheme="minorHAnsi" w:eastAsia="Times New Roman" w:hAnsiTheme="minorHAnsi" w:cstheme="minorHAnsi"/>
          <w:sz w:val="16"/>
          <w:szCs w:val="16"/>
          <w:lang w:eastAsia="en-US"/>
        </w:rPr>
        <w:t xml:space="preserve">Tel: </w:t>
      </w:r>
      <w:r w:rsidR="003453A3" w:rsidRPr="003453A3">
        <w:rPr>
          <w:rFonts w:asciiTheme="minorHAnsi" w:eastAsia="Times New Roman" w:hAnsiTheme="minorHAnsi" w:cstheme="minorHAnsi"/>
          <w:sz w:val="16"/>
          <w:szCs w:val="16"/>
          <w:lang w:eastAsia="en-US"/>
        </w:rPr>
        <w:t>+381 11 41 41 368</w:t>
      </w:r>
    </w:p>
    <w:p w:rsidR="00580705" w:rsidRPr="004C4E30" w:rsidRDefault="00580705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eastAsia="en-US"/>
        </w:rPr>
      </w:pPr>
    </w:p>
    <w:p w:rsidR="00580705" w:rsidRPr="004C4E30" w:rsidRDefault="00DF7496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pacing w:val="-10"/>
          <w:sz w:val="28"/>
          <w:szCs w:val="28"/>
          <w:lang w:eastAsia="en-US"/>
        </w:rPr>
      </w:pPr>
      <w:r>
        <w:rPr>
          <w:rFonts w:asciiTheme="minorHAnsi" w:eastAsia="Times New Roman" w:hAnsiTheme="minorHAnsi" w:cstheme="minorHAnsi"/>
          <w:b/>
          <w:bCs/>
          <w:spacing w:val="-10"/>
          <w:sz w:val="28"/>
          <w:szCs w:val="28"/>
          <w:lang w:eastAsia="en-US"/>
        </w:rPr>
        <w:t xml:space="preserve"> </w:t>
      </w:r>
      <w:r w:rsidR="00890801" w:rsidRPr="004C4E30">
        <w:rPr>
          <w:rFonts w:asciiTheme="minorHAnsi" w:eastAsia="Times New Roman" w:hAnsiTheme="minorHAnsi" w:cstheme="minorHAnsi"/>
          <w:b/>
          <w:bCs/>
          <w:spacing w:val="-10"/>
          <w:sz w:val="28"/>
          <w:szCs w:val="28"/>
          <w:lang w:eastAsia="en-US"/>
        </w:rPr>
        <w:t>Galaxy Watch Active2:</w:t>
      </w:r>
      <w:r>
        <w:rPr>
          <w:rFonts w:asciiTheme="minorHAnsi" w:eastAsia="Times New Roman" w:hAnsiTheme="minorHAnsi" w:cstheme="minorHAnsi"/>
          <w:b/>
          <w:bCs/>
          <w:spacing w:val="-10"/>
          <w:sz w:val="28"/>
          <w:szCs w:val="28"/>
          <w:lang w:eastAsia="en-US"/>
        </w:rPr>
        <w:t xml:space="preserve"> Di</w:t>
      </w:r>
      <w:r>
        <w:rPr>
          <w:rFonts w:asciiTheme="minorHAnsi" w:eastAsia="Times New Roman" w:hAnsiTheme="minorHAnsi" w:cstheme="minorHAnsi"/>
          <w:b/>
          <w:bCs/>
          <w:spacing w:val="-10"/>
          <w:sz w:val="28"/>
          <w:szCs w:val="28"/>
          <w:lang w:val="sr-Latn-RS" w:eastAsia="en-US"/>
        </w:rPr>
        <w:t>zaj</w:t>
      </w:r>
      <w:r w:rsidR="00134E6C">
        <w:rPr>
          <w:rFonts w:asciiTheme="minorHAnsi" w:eastAsia="Times New Roman" w:hAnsiTheme="minorHAnsi" w:cstheme="minorHAnsi"/>
          <w:b/>
          <w:bCs/>
          <w:spacing w:val="-10"/>
          <w:sz w:val="28"/>
          <w:szCs w:val="28"/>
          <w:lang w:val="sr-Latn-RS" w:eastAsia="en-US"/>
        </w:rPr>
        <w:t xml:space="preserve">niran za balansiranje wellness mogućnosti </w:t>
      </w:r>
      <w:r>
        <w:rPr>
          <w:rFonts w:asciiTheme="minorHAnsi" w:eastAsia="Times New Roman" w:hAnsiTheme="minorHAnsi" w:cstheme="minorHAnsi"/>
          <w:b/>
          <w:bCs/>
          <w:spacing w:val="-10"/>
          <w:sz w:val="28"/>
          <w:szCs w:val="28"/>
          <w:lang w:val="sr-Latn-RS" w:eastAsia="en-US"/>
        </w:rPr>
        <w:t>uz poboljšan</w:t>
      </w:r>
      <w:r w:rsidR="00134E6C">
        <w:rPr>
          <w:rFonts w:asciiTheme="minorHAnsi" w:eastAsia="Times New Roman" w:hAnsiTheme="minorHAnsi" w:cstheme="minorHAnsi"/>
          <w:b/>
          <w:bCs/>
          <w:spacing w:val="-10"/>
          <w:sz w:val="28"/>
          <w:szCs w:val="28"/>
          <w:lang w:val="sr-Latn-RS" w:eastAsia="en-US"/>
        </w:rPr>
        <w:t>o</w:t>
      </w:r>
      <w:r>
        <w:rPr>
          <w:rFonts w:asciiTheme="minorHAnsi" w:eastAsia="Times New Roman" w:hAnsiTheme="minorHAnsi" w:cstheme="minorHAnsi"/>
          <w:b/>
          <w:bCs/>
          <w:spacing w:val="-10"/>
          <w:sz w:val="28"/>
          <w:szCs w:val="28"/>
          <w:lang w:val="sr-Latn-RS" w:eastAsia="en-US"/>
        </w:rPr>
        <w:t xml:space="preserve"> umrežavanj</w:t>
      </w:r>
      <w:r w:rsidR="00134E6C">
        <w:rPr>
          <w:rFonts w:asciiTheme="minorHAnsi" w:eastAsia="Times New Roman" w:hAnsiTheme="minorHAnsi" w:cstheme="minorHAnsi"/>
          <w:b/>
          <w:bCs/>
          <w:spacing w:val="-10"/>
          <w:sz w:val="28"/>
          <w:szCs w:val="28"/>
          <w:lang w:val="sr-Latn-RS" w:eastAsia="en-US"/>
        </w:rPr>
        <w:t>e</w:t>
      </w:r>
      <w:r>
        <w:rPr>
          <w:rFonts w:asciiTheme="minorHAnsi" w:eastAsia="Times New Roman" w:hAnsiTheme="minorHAnsi" w:cstheme="minorHAnsi"/>
          <w:b/>
          <w:bCs/>
          <w:spacing w:val="-10"/>
          <w:sz w:val="28"/>
          <w:szCs w:val="28"/>
          <w:lang w:val="sr-Latn-RS" w:eastAsia="en-US"/>
        </w:rPr>
        <w:t xml:space="preserve"> </w:t>
      </w:r>
    </w:p>
    <w:p w:rsidR="00580705" w:rsidRDefault="003453A3">
      <w:pPr>
        <w:jc w:val="center"/>
        <w:textAlignment w:val="baseline"/>
        <w:rPr>
          <w:rFonts w:ascii="Calibri" w:eastAsia="Times New Roman" w:hAnsi="Calibri" w:cs="Calibri"/>
          <w:b/>
          <w:bCs/>
          <w:sz w:val="22"/>
          <w:szCs w:val="22"/>
          <w:lang w:eastAsia="en-US"/>
        </w:rPr>
      </w:pPr>
      <w:proofErr w:type="spellStart"/>
      <w:r>
        <w:rPr>
          <w:rFonts w:asciiTheme="minorHAnsi" w:eastAsia="Times New Roman" w:hAnsiTheme="minorHAnsi" w:cstheme="minorHAnsi"/>
          <w:i/>
          <w:iCs/>
          <w:lang w:eastAsia="en-US"/>
        </w:rPr>
        <w:t>Najnoviji</w:t>
      </w:r>
      <w:proofErr w:type="spellEnd"/>
      <w:r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i/>
          <w:iCs/>
          <w:lang w:eastAsia="en-US"/>
        </w:rPr>
        <w:t>pametni</w:t>
      </w:r>
      <w:proofErr w:type="spellEnd"/>
      <w:r>
        <w:rPr>
          <w:rFonts w:asciiTheme="minorHAnsi" w:eastAsia="Times New Roman" w:hAnsiTheme="minorHAnsi" w:cstheme="minorHAnsi"/>
          <w:i/>
          <w:iCs/>
          <w:lang w:eastAsia="en-US"/>
        </w:rPr>
        <w:t xml:space="preserve"> sat </w:t>
      </w:r>
      <w:proofErr w:type="spellStart"/>
      <w:r>
        <w:rPr>
          <w:rFonts w:asciiTheme="minorHAnsi" w:eastAsia="Times New Roman" w:hAnsiTheme="minorHAnsi" w:cstheme="minorHAnsi"/>
          <w:i/>
          <w:iCs/>
          <w:lang w:eastAsia="en-US"/>
        </w:rPr>
        <w:t>podiže</w:t>
      </w:r>
      <w:proofErr w:type="spellEnd"/>
      <w:r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i/>
          <w:iCs/>
          <w:lang w:eastAsia="en-US"/>
        </w:rPr>
        <w:t>mogućnost</w:t>
      </w:r>
      <w:proofErr w:type="spellEnd"/>
      <w:r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i/>
          <w:iCs/>
          <w:lang w:eastAsia="en-US"/>
        </w:rPr>
        <w:t>p</w:t>
      </w:r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ersonalizov</w:t>
      </w:r>
      <w:r>
        <w:rPr>
          <w:rFonts w:asciiTheme="minorHAnsi" w:eastAsia="Times New Roman" w:hAnsiTheme="minorHAnsi" w:cstheme="minorHAnsi"/>
          <w:i/>
          <w:iCs/>
          <w:lang w:eastAsia="en-US"/>
        </w:rPr>
        <w:t>anja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wellness</w:t>
      </w:r>
      <w:r>
        <w:rPr>
          <w:rFonts w:asciiTheme="minorHAnsi" w:eastAsia="Times New Roman" w:hAnsiTheme="minorHAnsi" w:cstheme="minorHAnsi"/>
          <w:i/>
          <w:iCs/>
          <w:lang w:eastAsia="en-US"/>
        </w:rPr>
        <w:t>a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proofErr w:type="gram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na</w:t>
      </w:r>
      <w:proofErr w:type="spellEnd"/>
      <w:proofErr w:type="gram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i/>
          <w:iCs/>
          <w:lang w:eastAsia="en-US"/>
        </w:rPr>
        <w:t>viši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nivo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i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omogućava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vam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veću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fleksibilnost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nego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ikada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pre </w:t>
      </w:r>
      <w:proofErr w:type="spell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uz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proofErr w:type="spell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pomoć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LTE connectivity </w:t>
      </w:r>
      <w:proofErr w:type="spellStart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>tehnologije</w:t>
      </w:r>
      <w:proofErr w:type="spellEnd"/>
      <w:r w:rsidR="00DF7496">
        <w:rPr>
          <w:rFonts w:asciiTheme="minorHAnsi" w:eastAsia="Times New Roman" w:hAnsiTheme="minorHAnsi" w:cstheme="minorHAnsi"/>
          <w:i/>
          <w:iCs/>
          <w:lang w:eastAsia="en-US"/>
        </w:rPr>
        <w:t xml:space="preserve">  </w:t>
      </w:r>
    </w:p>
    <w:p w:rsidR="00580705" w:rsidRDefault="00580705">
      <w:pPr>
        <w:textAlignment w:val="baseline"/>
        <w:rPr>
          <w:rFonts w:ascii="Segoe UI" w:eastAsia="Times New Roman" w:hAnsi="Segoe UI" w:cs="Segoe UI"/>
          <w:sz w:val="18"/>
          <w:szCs w:val="18"/>
          <w:lang w:eastAsia="en-US"/>
        </w:rPr>
      </w:pPr>
    </w:p>
    <w:p w:rsidR="00DF7496" w:rsidRDefault="00DF7496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Beograd</w:t>
      </w:r>
      <w:r w:rsidR="00890801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5. </w:t>
      </w:r>
      <w:proofErr w:type="spellStart"/>
      <w:r w:rsidR="0040179B" w:rsidRPr="00CF1A6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a</w:t>
      </w:r>
      <w:r w:rsidRPr="00CF1A6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vgust</w:t>
      </w:r>
      <w:proofErr w:type="spellEnd"/>
      <w:r w:rsidRPr="00CF1A6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="00890801" w:rsidRPr="00CF1A6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="00890801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2019</w:t>
      </w:r>
      <w:r w:rsidR="0089080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 – Samsung Electronics Co., Ltd. 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danas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je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predstavio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Galaxy Watch Active2,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najnoviji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dodatak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Samsung Galaxy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portfoliju</w:t>
      </w:r>
      <w:proofErr w:type="spellEnd"/>
      <w:r w:rsidR="003453A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3453A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pametnih</w:t>
      </w:r>
      <w:proofErr w:type="spellEnd"/>
      <w:r w:rsidR="003453A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3453A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satova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Kao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deo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Galaxy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porodice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Galaxy Watch Active2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sadrži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nove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intuitivne</w:t>
      </w:r>
      <w:proofErr w:type="spellEnd"/>
      <w:r w:rsidR="003453A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3453A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rafinirane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funkcije</w:t>
      </w:r>
      <w:proofErr w:type="spellEnd"/>
      <w:r w:rsidR="003453A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3453A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koje</w:t>
      </w:r>
      <w:proofErr w:type="spellEnd"/>
      <w:r w:rsidR="003453A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doprinose</w:t>
      </w:r>
      <w:proofErr w:type="spellEnd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se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više</w:t>
      </w:r>
      <w:proofErr w:type="spellEnd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uklopi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životni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stil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korisnika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pomažući</w:t>
      </w:r>
      <w:proofErr w:type="spellEnd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im</w:t>
      </w:r>
      <w:proofErr w:type="spellEnd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unaprede</w:t>
      </w:r>
      <w:proofErr w:type="spellEnd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svoje</w:t>
      </w:r>
      <w:proofErr w:type="spellEnd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zdravstvene</w:t>
      </w:r>
      <w:proofErr w:type="spellEnd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wellness</w:t>
      </w:r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ciljeve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kao</w:t>
      </w:r>
      <w:proofErr w:type="spellEnd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nespu</w:t>
      </w:r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</w:t>
      </w:r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anu</w:t>
      </w:r>
      <w:proofErr w:type="spellEnd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umreženu</w:t>
      </w:r>
      <w:proofErr w:type="spellEnd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3517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svakodnevicu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</w:p>
    <w:p w:rsidR="00DF7496" w:rsidRDefault="00DF7496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:rsidR="00580705" w:rsidRDefault="0083517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Galaxy Watch Active2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poboljšava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kvalitet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života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kroz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male,</w:t>
      </w:r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ali</w:t>
      </w:r>
      <w:proofErr w:type="spellEnd"/>
      <w:proofErr w:type="gram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značajne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dnevne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promene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–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od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40179B" w:rsidRPr="00CF1A64">
        <w:rPr>
          <w:rFonts w:ascii="Calibri" w:eastAsia="Times New Roman" w:hAnsi="Calibri" w:cs="Calibri"/>
          <w:sz w:val="22"/>
          <w:szCs w:val="22"/>
          <w:shd w:val="clear" w:color="auto" w:fill="FFFFFF"/>
          <w:lang w:eastAsia="en-US"/>
        </w:rPr>
        <w:t xml:space="preserve">postizanja </w:t>
      </w:r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wellness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ciljeva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kao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što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su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praćenje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sna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vežbanja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nivoa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stresa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do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efikasnog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ispunjavanja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obaveza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Bilo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želite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meditirate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dobijate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notifikacije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o </w:t>
      </w:r>
      <w:proofErr w:type="spellStart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svakoj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novosti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ili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se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opustite</w:t>
      </w:r>
      <w:proofErr w:type="spellEnd"/>
      <w:r w:rsidR="00510B3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, Galaxy Watch Active2</w:t>
      </w:r>
      <w:r w:rsidR="00D857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upotpunjuje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vaš</w:t>
      </w:r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životnu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rutinu</w:t>
      </w:r>
      <w:proofErr w:type="spellEnd"/>
      <w:r w:rsidR="007D580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7D580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dok</w:t>
      </w:r>
      <w:proofErr w:type="spellEnd"/>
      <w:r w:rsidR="007D580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7D580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ga</w:t>
      </w:r>
      <w:proofErr w:type="spellEnd"/>
      <w:r w:rsidR="007D580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7D580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istovremeno</w:t>
      </w:r>
      <w:proofErr w:type="spellEnd"/>
      <w:r w:rsidR="007D580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prate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istančan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D857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857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definisan</w:t>
      </w:r>
      <w:proofErr w:type="spellEnd"/>
      <w:r w:rsidR="00D857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857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stil</w:t>
      </w:r>
      <w:proofErr w:type="spellEnd"/>
      <w:r w:rsidR="00D857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</w:p>
    <w:p w:rsidR="00510B3B" w:rsidRDefault="00510B3B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:rsidR="00580705" w:rsidRDefault="007D2B7E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“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Tržište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pametnih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satova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raste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velikom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brzinom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mi u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Samsu</w:t>
      </w:r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ngu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smo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veoma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uzbuđeni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što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kontinuiran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širimo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naše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prisustvo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nove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vizionarske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načine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,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”</w:t>
      </w:r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izjavio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je DJ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Koh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predsednik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izvršni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direktor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IT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mobilnih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komunikacija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kompaniji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Samsung Electronic</w:t>
      </w:r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“Sa Galaxy Watch Active2,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napravili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smo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uređaj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koji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će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omogućiti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potrošačima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preuzmu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kontrolu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nad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svojim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zdravstvenim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wellness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ciljevima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uz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neometanu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povezanost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između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njihovih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uređaja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kao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I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celog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Samsung Galaxy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ekosistema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čineći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njihove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živote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lakšim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boljim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,”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nastavio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je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Dj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Koh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</w:p>
    <w:p w:rsidR="007D2B7E" w:rsidRDefault="007D2B7E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:rsidR="00580705" w:rsidRPr="00550C34" w:rsidRDefault="00550C34">
      <w:pPr>
        <w:textAlignment w:val="baseline"/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</w:pPr>
      <w:proofErr w:type="spell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Dizajn</w:t>
      </w:r>
      <w:proofErr w:type="spellEnd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sa</w:t>
      </w:r>
      <w:proofErr w:type="spellEnd"/>
      <w:proofErr w:type="gramEnd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svrhom</w:t>
      </w:r>
      <w:proofErr w:type="spellEnd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prilagođen</w:t>
      </w:r>
      <w:proofErr w:type="spellEnd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vašem</w:t>
      </w:r>
      <w:proofErr w:type="spellEnd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životu</w:t>
      </w:r>
      <w:proofErr w:type="spellEnd"/>
    </w:p>
    <w:p w:rsidR="00550C34" w:rsidRDefault="00550C34">
      <w:pPr>
        <w:textAlignment w:val="baseline"/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p w:rsidR="00550C34" w:rsidRPr="00550C34" w:rsidRDefault="00B809C6">
      <w:pPr>
        <w:textAlignment w:val="baseline"/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Galaxy Watch Active2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ima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vrhunski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dizaj</w:t>
      </w:r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niran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istovremeno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je</w:t>
      </w:r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vizuelno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lep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prlagodljiv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vašem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živonom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stilu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Dolazi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dve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dime</w:t>
      </w:r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nzije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– 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</w:t>
      </w:r>
      <w:proofErr w:type="spellEnd"/>
      <w:proofErr w:type="gram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prečnikom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od 44mm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40mm –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dva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stila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: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lagani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aluminijum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Fluoroelastomer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(FKM) </w:t>
      </w:r>
      <w:proofErr w:type="spellStart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kežual</w:t>
      </w:r>
      <w:proofErr w:type="spellEnd"/>
      <w:r w:rsidR="00134E6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kajišem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premijum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verzija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od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nerđajućeg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čelika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kožnim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kaišem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Ovaj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pametni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sat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može</w:t>
      </w:r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te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personalizovati</w:t>
      </w:r>
      <w:proofErr w:type="spellEnd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uz</w:t>
      </w:r>
      <w:proofErr w:type="spellEnd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pomoć</w:t>
      </w:r>
      <w:proofErr w:type="spellEnd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širokog</w:t>
      </w:r>
      <w:proofErr w:type="spellEnd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asortimana</w:t>
      </w:r>
      <w:proofErr w:type="spellEnd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kaiševa</w:t>
      </w:r>
      <w:proofErr w:type="spellEnd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različitih</w:t>
      </w:r>
      <w:proofErr w:type="spellEnd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stilova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kao</w:t>
      </w:r>
      <w:proofErr w:type="spellEnd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više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opcija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za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masku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sata</w:t>
      </w:r>
      <w:proofErr w:type="spellEnd"/>
      <w:r w:rsidR="00D9771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</w:p>
    <w:p w:rsidR="00550C34" w:rsidRDefault="00550C34">
      <w:pPr>
        <w:textAlignment w:val="baseline"/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p w:rsidR="00550C34" w:rsidRDefault="00C6313A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Galaxy Watch Active2</w:t>
      </w:r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sadrži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unapređeni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rotirajući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</w:t>
      </w:r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kvir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–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koji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ga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čini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digitalnim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još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zgodnijim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za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korišćenje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,</w:t>
      </w:r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uz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0179B" w:rsidRPr="00CF1A64">
        <w:rPr>
          <w:rFonts w:ascii="Calibri" w:eastAsia="Times New Roman" w:hAnsi="Calibri" w:cs="Calibri"/>
          <w:sz w:val="22"/>
          <w:szCs w:val="22"/>
          <w:shd w:val="clear" w:color="auto" w:fill="FFFFFF"/>
          <w:lang w:eastAsia="en-US"/>
        </w:rPr>
        <w:t>povećanu</w:t>
      </w:r>
      <w:proofErr w:type="spellEnd"/>
      <w:r w:rsidR="0040179B" w:rsidRPr="00CF1A64">
        <w:rPr>
          <w:rFonts w:ascii="Calibri" w:eastAsia="Times New Roman" w:hAnsi="Calibri" w:cs="Calibri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veličinu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ekrana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Sat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sada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ima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prelepi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zakrivljeni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Super AMOLED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ekran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dok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se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digitalni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okv</w:t>
      </w:r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ir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okreće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smeru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kazaljke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</w:t>
      </w:r>
      <w:proofErr w:type="spellEnd"/>
      <w:proofErr w:type="gram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satu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kao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suprotnom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smeru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kako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biste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mogli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još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lakše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pristupite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omiljenim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aplikacijama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Povrh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svega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poboljšani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One UI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nudi</w:t>
      </w:r>
      <w:proofErr w:type="spellEnd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jednostavno</w:t>
      </w:r>
      <w:proofErr w:type="spellEnd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prirodno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korisničko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iskustvo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za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upravljanje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uređajem</w:t>
      </w:r>
      <w:proofErr w:type="spellEnd"/>
      <w:r w:rsidR="00C43C5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</w:p>
    <w:p w:rsidR="00C43C56" w:rsidRDefault="00C43C56">
      <w:pPr>
        <w:textAlignment w:val="baseline"/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p w:rsidR="00580705" w:rsidRDefault="0058070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:rsidR="00580705" w:rsidRDefault="002160DC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lastRenderedPageBreak/>
        <w:t xml:space="preserve">Za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korisnike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koji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žele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sa</w:t>
      </w:r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t </w:t>
      </w:r>
      <w:proofErr w:type="spellStart"/>
      <w:proofErr w:type="gram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</w:t>
      </w:r>
      <w:proofErr w:type="spellEnd"/>
      <w:proofErr w:type="gram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istančanim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stilom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poput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nji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hovog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sada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je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moguće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promeniti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poazdinu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Galaxy Watch Active2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sata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uz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pomoć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My Style</w:t>
      </w:r>
      <w:r w:rsidR="00B82E80">
        <w:rPr>
          <w:rStyle w:val="FootnoteReference"/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footnoteReference w:id="1"/>
      </w:r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algoritma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za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apstrahovanje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boja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Ovaj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algoritam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funkcioniše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okv</w:t>
      </w:r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iru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Galaxy Wearable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aplikacije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–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potrebno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je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samo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fotografišete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vašu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odevnu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kombinaciju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odaberete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između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pe</w:t>
      </w:r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t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različitih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varijanti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boja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pozadina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vašeg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sata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će</w:t>
      </w:r>
      <w:proofErr w:type="spellEnd"/>
      <w:proofErr w:type="gram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se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promeniti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roku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od par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sekundi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Možete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uskladiti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vaš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lični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stil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svakog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dana</w:t>
      </w:r>
      <w:proofErr w:type="spellEnd"/>
      <w:proofErr w:type="gram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–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ili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sačuvati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omiljeni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stil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za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ponovnu</w:t>
      </w:r>
      <w:proofErr w:type="spellEnd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C4C5B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primenu</w:t>
      </w:r>
      <w:proofErr w:type="spellEnd"/>
      <w:r w:rsidR="00B82E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</w:p>
    <w:p w:rsidR="002160DC" w:rsidRDefault="002160DC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:rsidR="00580705" w:rsidRPr="00B664E9" w:rsidRDefault="00B664E9">
      <w:pPr>
        <w:textAlignment w:val="baseline"/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</w:pPr>
      <w:proofErr w:type="spell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Savršeni</w:t>
      </w:r>
      <w:proofErr w:type="spellEnd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saputnik</w:t>
      </w:r>
      <w:proofErr w:type="spellEnd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za vase wellness </w:t>
      </w:r>
      <w:proofErr w:type="spell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ciljeve</w:t>
      </w:r>
      <w:proofErr w:type="spellEnd"/>
    </w:p>
    <w:p w:rsidR="00B664E9" w:rsidRDefault="00B664E9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p w:rsidR="00B664E9" w:rsidRDefault="00B664E9">
      <w:pP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Galaxy Watch Active2 </w:t>
      </w:r>
      <w:proofErr w:type="spellStart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može</w:t>
      </w:r>
      <w:proofErr w:type="spellEnd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biti</w:t>
      </w:r>
      <w:proofErr w:type="spellEnd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vaš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vodič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 za</w:t>
      </w:r>
      <w:proofErr w:type="gramEnd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postizanje</w:t>
      </w:r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boljih</w:t>
      </w:r>
      <w:proofErr w:type="spellEnd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zdrav</w:t>
      </w:r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stven</w:t>
      </w:r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ih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wellness</w:t>
      </w:r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9B3A0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ciljev</w:t>
      </w:r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pružajući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vredne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informacije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koje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vam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mogu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pomoći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donesete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pozitivne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izbore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okviru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vašeg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životnog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stila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kada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je u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pitanju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ishrana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treniranj</w:t>
      </w:r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psihičko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zdravlje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spavanje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slično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</w:p>
    <w:p w:rsidR="00B664E9" w:rsidRDefault="00B664E9">
      <w:pP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:rsidR="00580705" w:rsidRDefault="009B3A05">
      <w:pP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Na primer,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dok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trenirate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pametni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sat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može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manuelno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prati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vi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š</w:t>
      </w:r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od 39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vrsta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treninga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od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kojih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se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sedam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automatski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aktivira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–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uključujući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trčanje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hodanje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vožnju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bicikla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plivanje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veslanje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nordijsko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skijanje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dinamičn</w:t>
      </w:r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e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trenin</w:t>
      </w:r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ge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Uz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poboljšanu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aplikaciju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Running Coach,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možete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pratiti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br</w:t>
      </w:r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zinu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trčanja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realnom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vremenu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uživati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sedam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različitih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programa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trčanja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koji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vam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pomažu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ostvarite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ciljeve</w:t>
      </w:r>
      <w:proofErr w:type="spellEnd"/>
      <w:r w:rsidR="00B664E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Galaxy Watch Active2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čak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uvodi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inovativne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zdravstvene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senzore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</w:t>
      </w:r>
      <w:proofErr w:type="spellEnd"/>
      <w:proofErr w:type="gram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pozadini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kućišta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,</w:t>
      </w:r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koji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omogućavaju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brža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očitavanja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kako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biste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što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pre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dobijali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informacije</w:t>
      </w:r>
      <w:proofErr w:type="spellEnd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I </w:t>
      </w:r>
      <w:proofErr w:type="spellStart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poboljšali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vašu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trening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rutinu</w:t>
      </w:r>
      <w:proofErr w:type="spellEnd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AE4038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bili</w:t>
      </w:r>
      <w:proofErr w:type="spellEnd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</w:t>
      </w:r>
      <w:proofErr w:type="spellEnd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pravom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putu</w:t>
      </w:r>
      <w:proofErr w:type="spellEnd"/>
      <w:r w:rsidR="00D25E9A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</w:p>
    <w:p w:rsidR="00B664E9" w:rsidRDefault="00B664E9">
      <w:pP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:rsidR="00B664E9" w:rsidRDefault="00474C19">
      <w:pP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Galaxy Watch Active2</w:t>
      </w:r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takođe</w:t>
      </w:r>
      <w:proofErr w:type="spellEnd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pomaže</w:t>
      </w:r>
      <w:proofErr w:type="spellEnd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praćenju</w:t>
      </w:r>
      <w:proofErr w:type="spellEnd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svakodnevn</w:t>
      </w:r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og</w:t>
      </w:r>
      <w:proofErr w:type="spellEnd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nivoa</w:t>
      </w:r>
      <w:proofErr w:type="spellEnd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stresa</w:t>
      </w:r>
      <w:proofErr w:type="spellEnd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realnom</w:t>
      </w:r>
      <w:proofErr w:type="spellEnd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vremenu</w:t>
      </w:r>
      <w:proofErr w:type="spellEnd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putem</w:t>
      </w:r>
      <w:proofErr w:type="spellEnd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Samsung Heal</w:t>
      </w:r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th,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naše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popularne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zdrastvene</w:t>
      </w:r>
      <w:proofErr w:type="spellEnd"/>
      <w:proofErr w:type="gram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wellness </w:t>
      </w:r>
      <w:proofErr w:type="spellStart"/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aplikacije</w:t>
      </w:r>
      <w:proofErr w:type="spellEnd"/>
      <w:r w:rsidR="0037546E">
        <w:rPr>
          <w:rStyle w:val="FootnoteReference"/>
          <w:rFonts w:ascii="Calibri" w:hAnsi="Calibri" w:cs="Calibri"/>
          <w:color w:val="000000"/>
          <w:sz w:val="22"/>
          <w:szCs w:val="22"/>
          <w:shd w:val="clear" w:color="auto" w:fill="FFFFFF"/>
        </w:rPr>
        <w:footnoteReference w:id="2"/>
      </w:r>
      <w:r w:rsidR="0037546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</w:p>
    <w:p w:rsidR="00580705" w:rsidRDefault="0058070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:rsidR="007E4FD2" w:rsidRPr="007E4FD2" w:rsidRDefault="008C093F">
      <w:pPr>
        <w:textAlignment w:val="baseline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Dodatno</w:t>
      </w:r>
      <w:proofErr w:type="spellEnd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poboljšajte</w:t>
      </w:r>
      <w:proofErr w:type="spellEnd"/>
      <w:r w:rsidR="007E4FD2" w:rsidRPr="007E4FD2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mogućnost</w:t>
      </w:r>
      <w:proofErr w:type="spellEnd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povezivanja</w:t>
      </w:r>
      <w:proofErr w:type="spellEnd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531A80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u </w:t>
      </w:r>
      <w:proofErr w:type="spellStart"/>
      <w:r w:rsidR="00531A80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svakodnevnom</w:t>
      </w:r>
      <w:proofErr w:type="spellEnd"/>
      <w:r w:rsidR="00531A80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31A80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životu</w:t>
      </w:r>
      <w:proofErr w:type="spellEnd"/>
      <w: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7E4FD2" w:rsidRPr="007E4FD2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uz</w:t>
      </w:r>
      <w:proofErr w:type="spellEnd"/>
      <w:r w:rsidR="007E4FD2" w:rsidRPr="007E4FD2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Galaxy </w:t>
      </w:r>
      <w:proofErr w:type="spellStart"/>
      <w:r w:rsidR="007E4FD2" w:rsidRPr="007E4FD2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porodicu</w:t>
      </w:r>
      <w:proofErr w:type="spellEnd"/>
    </w:p>
    <w:p w:rsidR="007E4FD2" w:rsidRDefault="007E4FD2">
      <w:pPr>
        <w:textAlignment w:val="baseline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7E4FD2" w:rsidRPr="009822F8" w:rsidRDefault="007E4FD2">
      <w:pPr>
        <w:textAlignment w:val="baseline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Galaxy</w:t>
      </w:r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Watch Active2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unapređuje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vaš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kvalitet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života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kroz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mogućnost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povezivanja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</w:t>
      </w:r>
      <w:proofErr w:type="spellEnd"/>
      <w:proofErr w:type="gram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svakodnevnom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rutinom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kao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drugim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uređajima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čak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dok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ste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pokretu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Galaxy Watch Active2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uz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pomoć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LTE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tehnologije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omogućava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vam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putem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njega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odgovarate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pozive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dok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su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vam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društvene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mreže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dostupne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dodir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prsta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nudeći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vam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bolje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upravljanje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sadržajem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Sada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možete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lajkovati</w:t>
      </w:r>
      <w:proofErr w:type="spellEnd"/>
      <w:r w:rsidR="005313C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313C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postove</w:t>
      </w:r>
      <w:proofErr w:type="spellEnd"/>
      <w:r w:rsidR="005313C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 w:rsidR="005313C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</w:t>
      </w:r>
      <w:proofErr w:type="spellEnd"/>
      <w:proofErr w:type="gramEnd"/>
      <w:r w:rsidR="005313C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313C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društvenim</w:t>
      </w:r>
      <w:proofErr w:type="spellEnd"/>
      <w:r w:rsidR="005313C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5313C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mrežama</w:t>
      </w:r>
      <w:proofErr w:type="spellEnd"/>
      <w:r w:rsidR="005313C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ili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gledati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kratki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video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dir</w:t>
      </w:r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ektno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</w:t>
      </w:r>
      <w:proofErr w:type="spellEnd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C093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zgloba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vaše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ruke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Možete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čak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da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putujete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po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svetu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proofErr w:type="gram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</w:t>
      </w:r>
      <w:proofErr w:type="spellEnd"/>
      <w:proofErr w:type="gram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većim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samopouzdanjem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jer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Galaxy Watch Active2 </w:t>
      </w:r>
      <w:proofErr w:type="spellStart"/>
      <w:r w:rsidR="002E41E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ima</w:t>
      </w:r>
      <w:proofErr w:type="spellEnd"/>
      <w:r w:rsidR="002E41E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2E41E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mogućnost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prevođenj</w:t>
      </w:r>
      <w:r w:rsidR="002E41E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a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glasa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u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realnom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vremenu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kao</w:t>
      </w:r>
      <w:proofErr w:type="spellEnd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492CE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i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tekstova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</w:t>
      </w:r>
      <w:proofErr w:type="spellEnd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2E41E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više</w:t>
      </w:r>
      <w:proofErr w:type="spellEnd"/>
      <w:r w:rsidR="002E41E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od</w:t>
      </w:r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16 </w:t>
      </w:r>
      <w:proofErr w:type="spellStart"/>
      <w:r w:rsidR="00FE1B31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jezika</w:t>
      </w:r>
      <w:proofErr w:type="spellEnd"/>
      <w:r w:rsidR="00FE1B31">
        <w:rPr>
          <w:rStyle w:val="FootnoteReference"/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footnoteReference w:id="3"/>
      </w:r>
      <w:r w:rsidR="00E96C35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.</w:t>
      </w:r>
    </w:p>
    <w:p w:rsidR="00580705" w:rsidRDefault="0058070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:rsidR="003F0CAD" w:rsidRDefault="003F0CAD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:rsidR="00580705" w:rsidRPr="003C3599" w:rsidRDefault="00F36893">
      <w:pPr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</w:pPr>
      <w:proofErr w:type="spellStart"/>
      <w:r w:rsidRPr="003C3599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Sastavni</w:t>
      </w:r>
      <w:proofErr w:type="spellEnd"/>
      <w:r w:rsidRPr="003C3599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C3599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deo</w:t>
      </w:r>
      <w:proofErr w:type="spellEnd"/>
      <w:r w:rsidRPr="003C3599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Galaxy </w:t>
      </w:r>
      <w:proofErr w:type="spellStart"/>
      <w:r w:rsidRPr="003C3599">
        <w:rPr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  <w:lang w:eastAsia="en-US"/>
        </w:rPr>
        <w:t>ekosistema</w:t>
      </w:r>
      <w:proofErr w:type="spellEnd"/>
    </w:p>
    <w:p w:rsidR="00F36893" w:rsidRDefault="00F36893">
      <w:pP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</w:pPr>
    </w:p>
    <w:p w:rsidR="003C3599" w:rsidRPr="003C3599" w:rsidRDefault="003C3599">
      <w:pPr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  <w:lang w:eastAsia="en-US"/>
        </w:rPr>
        <w:t xml:space="preserve">Kao </w:t>
      </w:r>
      <w:proofErr w:type="spellStart"/>
      <w:r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  <w:lang w:eastAsia="en-US"/>
        </w:rPr>
        <w:t>deo</w:t>
      </w:r>
      <w:proofErr w:type="spellEnd"/>
      <w:r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  <w:lang w:eastAsia="en-US"/>
        </w:rPr>
        <w:t xml:space="preserve"> Galaxy </w:t>
      </w:r>
      <w:proofErr w:type="spellStart"/>
      <w:r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  <w:lang w:eastAsia="en-US"/>
        </w:rPr>
        <w:t>porodice</w:t>
      </w:r>
      <w:proofErr w:type="spellEnd"/>
      <w:r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Galaxy Watch Active2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donosi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sve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najbolje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od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Samsung Galaxy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ekosistema</w:t>
      </w:r>
      <w:proofErr w:type="spellEnd"/>
      <w:r w:rsidR="002E41E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za one </w:t>
      </w:r>
      <w:proofErr w:type="spellStart"/>
      <w:r w:rsidR="002E41E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koji</w:t>
      </w:r>
      <w:proofErr w:type="spellEnd"/>
      <w:r w:rsidR="002E41E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2E41E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žele</w:t>
      </w:r>
      <w:proofErr w:type="spellEnd"/>
      <w:r w:rsidR="002E41E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2E41E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više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Kada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je </w:t>
      </w:r>
      <w:proofErr w:type="spellStart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na</w:t>
      </w:r>
      <w:proofErr w:type="spellEnd"/>
      <w:r w:rsidR="00531A80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primer 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Galaxy Watch Active2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uparen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sa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vašim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Galaxy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pametnim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>telefonom</w:t>
      </w:r>
      <w:bookmarkStart w:id="0" w:name="_GoBack"/>
      <w:bookmarkEnd w:id="0"/>
      <w:proofErr w:type="spellEnd"/>
      <w:r w:rsidR="0028229F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r w:rsidR="0028229F">
        <w:rPr>
          <w:rFonts w:asciiTheme="minorHAnsi" w:hAnsiTheme="minorHAnsi" w:cs="Arial"/>
          <w:sz w:val="22"/>
          <w:szCs w:val="22"/>
          <w:lang w:eastAsia="en-US"/>
        </w:rPr>
        <w:lastRenderedPageBreak/>
        <w:t>Watch Camera Controller</w:t>
      </w:r>
      <w:r w:rsidR="0028229F">
        <w:rPr>
          <w:rStyle w:val="FootnoteReference"/>
          <w:rFonts w:asciiTheme="minorHAnsi" w:hAnsiTheme="minorHAnsi" w:cs="Arial"/>
          <w:sz w:val="22"/>
          <w:szCs w:val="22"/>
          <w:lang w:eastAsia="en-US"/>
        </w:rPr>
        <w:footnoteReference w:id="4"/>
      </w:r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na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satu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vam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dozvoljava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da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snimate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fotografije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,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pravite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video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snimke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,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gledate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sad</w:t>
      </w:r>
      <w:r w:rsidR="00492CE6">
        <w:rPr>
          <w:rFonts w:asciiTheme="minorHAnsi" w:hAnsiTheme="minorHAnsi" w:cs="Arial"/>
          <w:sz w:val="22"/>
          <w:szCs w:val="22"/>
          <w:lang w:eastAsia="en-US"/>
        </w:rPr>
        <w:t>ržaj</w:t>
      </w:r>
      <w:proofErr w:type="spellEnd"/>
      <w:r w:rsidR="00492CE6">
        <w:rPr>
          <w:rFonts w:asciiTheme="minorHAnsi" w:hAnsiTheme="minorHAnsi" w:cs="Arial"/>
          <w:sz w:val="22"/>
          <w:szCs w:val="22"/>
          <w:lang w:eastAsia="en-US"/>
        </w:rPr>
        <w:t xml:space="preserve">, </w:t>
      </w:r>
      <w:proofErr w:type="spellStart"/>
      <w:r w:rsidR="00492CE6">
        <w:rPr>
          <w:rFonts w:asciiTheme="minorHAnsi" w:hAnsiTheme="minorHAnsi" w:cs="Arial"/>
          <w:sz w:val="22"/>
          <w:szCs w:val="22"/>
          <w:lang w:eastAsia="en-US"/>
        </w:rPr>
        <w:t>prelazite</w:t>
      </w:r>
      <w:proofErr w:type="spellEnd"/>
      <w:r w:rsidR="00492CE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  <w:lang w:eastAsia="en-US"/>
        </w:rPr>
        <w:t>između</w:t>
      </w:r>
      <w:proofErr w:type="spellEnd"/>
      <w:r w:rsidR="00492CE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  <w:lang w:eastAsia="en-US"/>
        </w:rPr>
        <w:t>prednje</w:t>
      </w:r>
      <w:proofErr w:type="spellEnd"/>
      <w:r w:rsidR="00492CE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  <w:lang w:eastAsia="en-US"/>
        </w:rPr>
        <w:t>i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zad</w:t>
      </w:r>
      <w:r w:rsidR="00492CE6">
        <w:rPr>
          <w:rFonts w:asciiTheme="minorHAnsi" w:hAnsiTheme="minorHAnsi" w:cs="Arial"/>
          <w:sz w:val="22"/>
          <w:szCs w:val="22"/>
          <w:lang w:eastAsia="en-US"/>
        </w:rPr>
        <w:t>nje</w:t>
      </w:r>
      <w:proofErr w:type="spellEnd"/>
      <w:r w:rsidR="00492CE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  <w:lang w:eastAsia="en-US"/>
        </w:rPr>
        <w:t>kamere</w:t>
      </w:r>
      <w:proofErr w:type="spellEnd"/>
      <w:r w:rsidR="00492CE6">
        <w:rPr>
          <w:rFonts w:asciiTheme="minorHAnsi" w:hAnsiTheme="minorHAnsi" w:cs="Arial"/>
          <w:sz w:val="22"/>
          <w:szCs w:val="22"/>
          <w:lang w:eastAsia="en-US"/>
        </w:rPr>
        <w:t xml:space="preserve">, </w:t>
      </w:r>
      <w:proofErr w:type="spellStart"/>
      <w:r w:rsidR="002E41E3">
        <w:rPr>
          <w:rFonts w:asciiTheme="minorHAnsi" w:hAnsiTheme="minorHAnsi" w:cs="Arial"/>
          <w:sz w:val="22"/>
          <w:szCs w:val="22"/>
          <w:lang w:eastAsia="en-US"/>
        </w:rPr>
        <w:t>podesite</w:t>
      </w:r>
      <w:proofErr w:type="spellEnd"/>
      <w:r w:rsidR="00492CE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  <w:lang w:eastAsia="en-US"/>
        </w:rPr>
        <w:t>tajmer</w:t>
      </w:r>
      <w:proofErr w:type="spellEnd"/>
      <w:r w:rsidR="00492CE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  <w:lang w:eastAsia="en-US"/>
        </w:rPr>
        <w:t>i</w:t>
      </w:r>
      <w:proofErr w:type="spellEnd"/>
      <w:r w:rsidR="00492CE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E41E3">
        <w:rPr>
          <w:rFonts w:asciiTheme="minorHAnsi" w:hAnsiTheme="minorHAnsi" w:cs="Arial"/>
          <w:sz w:val="22"/>
          <w:szCs w:val="22"/>
          <w:lang w:eastAsia="en-US"/>
        </w:rPr>
        <w:t>odobrite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finalni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video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ili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fotografiju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–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sve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sa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vašeg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zgloba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.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Takođe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možete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koristiti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Wireless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PowerShare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proofErr w:type="gramStart"/>
      <w:r w:rsidR="0028229F">
        <w:rPr>
          <w:rFonts w:asciiTheme="minorHAnsi" w:hAnsiTheme="minorHAnsi" w:cs="Arial"/>
          <w:sz w:val="22"/>
          <w:szCs w:val="22"/>
          <w:lang w:eastAsia="en-US"/>
        </w:rPr>
        <w:t>na</w:t>
      </w:r>
      <w:proofErr w:type="spellEnd"/>
      <w:proofErr w:type="gram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vašem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Galaxy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pametnom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telefonu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kako</w:t>
      </w:r>
      <w:proofErr w:type="spellEnd"/>
      <w:r w:rsidR="00531A80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531A80">
        <w:rPr>
          <w:rFonts w:asciiTheme="minorHAnsi" w:hAnsiTheme="minorHAnsi" w:cs="Arial"/>
          <w:sz w:val="22"/>
          <w:szCs w:val="22"/>
          <w:lang w:eastAsia="en-US"/>
        </w:rPr>
        <w:t>biste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E41E3">
        <w:rPr>
          <w:rFonts w:asciiTheme="minorHAnsi" w:hAnsiTheme="minorHAnsi" w:cs="Arial"/>
          <w:sz w:val="22"/>
          <w:szCs w:val="22"/>
          <w:lang w:eastAsia="en-US"/>
        </w:rPr>
        <w:t>dopunili</w:t>
      </w:r>
      <w:proofErr w:type="spellEnd"/>
      <w:r w:rsidR="002E41E3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E41E3">
        <w:rPr>
          <w:rFonts w:asciiTheme="minorHAnsi" w:hAnsiTheme="minorHAnsi" w:cs="Arial"/>
          <w:sz w:val="22"/>
          <w:szCs w:val="22"/>
          <w:lang w:eastAsia="en-US"/>
        </w:rPr>
        <w:t>bateriju</w:t>
      </w:r>
      <w:proofErr w:type="spellEnd"/>
      <w:r w:rsidR="002E41E3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E41E3">
        <w:rPr>
          <w:rFonts w:asciiTheme="minorHAnsi" w:hAnsiTheme="minorHAnsi" w:cs="Arial"/>
          <w:sz w:val="22"/>
          <w:szCs w:val="22"/>
          <w:lang w:eastAsia="en-US"/>
        </w:rPr>
        <w:t>sata</w:t>
      </w:r>
      <w:proofErr w:type="spellEnd"/>
      <w:r w:rsidR="002E41E3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E41E3">
        <w:rPr>
          <w:rFonts w:asciiTheme="minorHAnsi" w:hAnsiTheme="minorHAnsi" w:cs="Arial"/>
          <w:sz w:val="22"/>
          <w:szCs w:val="22"/>
          <w:lang w:eastAsia="en-US"/>
        </w:rPr>
        <w:t>na</w:t>
      </w:r>
      <w:proofErr w:type="spellEnd"/>
      <w:r w:rsidR="00492CE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  <w:lang w:eastAsia="en-US"/>
        </w:rPr>
        <w:t>lak</w:t>
      </w:r>
      <w:proofErr w:type="spellEnd"/>
      <w:r w:rsidR="00492CE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  <w:lang w:eastAsia="en-US"/>
        </w:rPr>
        <w:t>i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intuitivan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="0028229F">
        <w:rPr>
          <w:rFonts w:asciiTheme="minorHAnsi" w:hAnsiTheme="minorHAnsi" w:cs="Arial"/>
          <w:sz w:val="22"/>
          <w:szCs w:val="22"/>
          <w:lang w:eastAsia="en-US"/>
        </w:rPr>
        <w:t>način</w:t>
      </w:r>
      <w:proofErr w:type="spellEnd"/>
      <w:r w:rsidR="0028229F">
        <w:rPr>
          <w:rFonts w:asciiTheme="minorHAnsi" w:hAnsiTheme="minorHAnsi" w:cs="Arial"/>
          <w:sz w:val="22"/>
          <w:szCs w:val="22"/>
          <w:lang w:eastAsia="en-US"/>
        </w:rPr>
        <w:t>.</w:t>
      </w:r>
    </w:p>
    <w:p w:rsidR="003C3599" w:rsidRDefault="003C3599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p w:rsidR="00580705" w:rsidRDefault="0028229F">
      <w:p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Povrh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svega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navedenog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2"/>
        </w:rPr>
        <w:t>sve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Samsung </w:t>
      </w:r>
      <w:proofErr w:type="spellStart"/>
      <w:r>
        <w:rPr>
          <w:rFonts w:asciiTheme="minorHAnsi" w:hAnsiTheme="minorHAnsi" w:cs="Arial"/>
          <w:sz w:val="22"/>
          <w:szCs w:val="22"/>
        </w:rPr>
        <w:t>usluge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="Arial"/>
          <w:sz w:val="22"/>
          <w:szCs w:val="22"/>
        </w:rPr>
        <w:t>koje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dobijate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uz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pomoć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Galaxy </w:t>
      </w:r>
      <w:proofErr w:type="spellStart"/>
      <w:r>
        <w:rPr>
          <w:rFonts w:asciiTheme="minorHAnsi" w:hAnsiTheme="minorHAnsi" w:cs="Arial"/>
          <w:sz w:val="22"/>
          <w:szCs w:val="22"/>
        </w:rPr>
        <w:t>ekosistema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– </w:t>
      </w:r>
      <w:proofErr w:type="spellStart"/>
      <w:r>
        <w:rPr>
          <w:rFonts w:asciiTheme="minorHAnsi" w:hAnsiTheme="minorHAnsi" w:cs="Arial"/>
          <w:sz w:val="22"/>
          <w:szCs w:val="22"/>
        </w:rPr>
        <w:t>kao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što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su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Samsung Health, </w:t>
      </w:r>
      <w:proofErr w:type="spellStart"/>
      <w:r>
        <w:rPr>
          <w:rFonts w:asciiTheme="minorHAnsi" w:hAnsiTheme="minorHAnsi" w:cs="Arial"/>
          <w:sz w:val="22"/>
          <w:szCs w:val="22"/>
        </w:rPr>
        <w:t>SmartThings</w:t>
      </w:r>
      <w:proofErr w:type="spellEnd"/>
      <w:r>
        <w:rPr>
          <w:rFonts w:asciiTheme="minorHAnsi" w:hAnsiTheme="minorHAnsi" w:cs="Arial"/>
          <w:sz w:val="22"/>
          <w:szCs w:val="22"/>
        </w:rPr>
        <w:t>, Samsung Pay</w:t>
      </w:r>
      <w:r>
        <w:rPr>
          <w:rStyle w:val="FootnoteReference"/>
          <w:rFonts w:asciiTheme="minorHAnsi" w:hAnsiTheme="minorHAnsi" w:cs="Arial"/>
          <w:sz w:val="22"/>
          <w:szCs w:val="22"/>
          <w:lang w:eastAsia="en-US"/>
        </w:rPr>
        <w:footnoteReference w:id="5"/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E41E3">
        <w:rPr>
          <w:rFonts w:asciiTheme="minorHAnsi" w:hAnsiTheme="minorHAnsi" w:cs="Arial"/>
          <w:sz w:val="22"/>
          <w:szCs w:val="22"/>
        </w:rPr>
        <w:t>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druge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– </w:t>
      </w:r>
      <w:proofErr w:type="spellStart"/>
      <w:r>
        <w:rPr>
          <w:rFonts w:asciiTheme="minorHAnsi" w:hAnsiTheme="minorHAnsi" w:cs="Arial"/>
          <w:sz w:val="22"/>
          <w:szCs w:val="22"/>
        </w:rPr>
        <w:t>besprekorno</w:t>
      </w:r>
      <w:proofErr w:type="spellEnd"/>
      <w:r w:rsidR="00492C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</w:rPr>
        <w:t>su</w:t>
      </w:r>
      <w:proofErr w:type="spellEnd"/>
      <w:r w:rsidR="00492C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</w:rPr>
        <w:t>integrisane</w:t>
      </w:r>
      <w:proofErr w:type="spellEnd"/>
      <w:r w:rsidR="00492C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</w:rPr>
        <w:t>sa</w:t>
      </w:r>
      <w:proofErr w:type="spellEnd"/>
      <w:r w:rsidR="00492C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</w:rPr>
        <w:t>vašim</w:t>
      </w:r>
      <w:proofErr w:type="spellEnd"/>
      <w:r w:rsidR="00492C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</w:rPr>
        <w:t>satom</w:t>
      </w:r>
      <w:proofErr w:type="spellEnd"/>
      <w:r w:rsidR="00492C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492CE6">
        <w:rPr>
          <w:rFonts w:asciiTheme="minorHAnsi" w:hAnsiTheme="minorHAnsi" w:cs="Arial"/>
          <w:sz w:val="22"/>
          <w:szCs w:val="22"/>
        </w:rPr>
        <w:t>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drugim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uređajima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Arial"/>
          <w:sz w:val="22"/>
          <w:szCs w:val="22"/>
        </w:rPr>
        <w:t>Možete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koristiti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sz w:val="22"/>
          <w:szCs w:val="22"/>
        </w:rPr>
        <w:t>na</w:t>
      </w:r>
      <w:proofErr w:type="spellEnd"/>
      <w:proofErr w:type="gramEnd"/>
      <w:r>
        <w:rPr>
          <w:rFonts w:asciiTheme="minorHAnsi" w:hAnsiTheme="minorHAnsi" w:cs="Arial"/>
          <w:sz w:val="22"/>
          <w:szCs w:val="22"/>
        </w:rPr>
        <w:t xml:space="preserve"> primer Bixby da </w:t>
      </w:r>
      <w:proofErr w:type="spellStart"/>
      <w:r>
        <w:rPr>
          <w:rFonts w:asciiTheme="minorHAnsi" w:hAnsiTheme="minorHAnsi" w:cs="Arial"/>
          <w:sz w:val="22"/>
          <w:szCs w:val="22"/>
        </w:rPr>
        <w:t>upravljate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satom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2"/>
        </w:rPr>
        <w:t>započnete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trening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ili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proverite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vremensku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prognozu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Arial"/>
          <w:sz w:val="22"/>
          <w:szCs w:val="22"/>
        </w:rPr>
        <w:t>Naravno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2"/>
        </w:rPr>
        <w:t>sve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što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radite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zaštićeno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je Knox </w:t>
      </w:r>
      <w:proofErr w:type="spellStart"/>
      <w:r>
        <w:rPr>
          <w:rFonts w:asciiTheme="minorHAnsi" w:hAnsiTheme="minorHAnsi" w:cs="Arial"/>
          <w:sz w:val="22"/>
          <w:szCs w:val="22"/>
        </w:rPr>
        <w:t>tehnologijom</w:t>
      </w:r>
      <w:proofErr w:type="spellEnd"/>
      <w:r>
        <w:rPr>
          <w:rFonts w:asciiTheme="minorHAnsi" w:hAnsiTheme="minorHAnsi" w:cs="Arial"/>
          <w:sz w:val="22"/>
          <w:szCs w:val="22"/>
        </w:rPr>
        <w:t>.</w:t>
      </w:r>
    </w:p>
    <w:p w:rsidR="0028229F" w:rsidRDefault="0028229F">
      <w:pPr>
        <w:rPr>
          <w:rFonts w:asciiTheme="minorHAnsi" w:hAnsiTheme="minorHAnsi" w:cs="Arial"/>
          <w:sz w:val="22"/>
          <w:szCs w:val="22"/>
          <w:lang w:eastAsia="en-US"/>
        </w:rPr>
      </w:pPr>
    </w:p>
    <w:p w:rsidR="0028229F" w:rsidRDefault="0028229F" w:rsidP="0028229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Za vise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informacija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o Galaxy Watch Active 2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posetite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hyperlink r:id="rId9" w:history="1">
        <w:r w:rsidRPr="005E1A38">
          <w:rPr>
            <w:rStyle w:val="Hyperlink"/>
            <w:rFonts w:asciiTheme="minorHAnsi" w:hAnsiTheme="minorHAnsi" w:cs="Arial"/>
            <w:sz w:val="22"/>
            <w:szCs w:val="22"/>
            <w:lang w:eastAsia="en-US"/>
          </w:rPr>
          <w:t>news.samsung.com/galaxy</w:t>
        </w:r>
      </w:hyperlink>
      <w:r>
        <w:rPr>
          <w:rFonts w:asciiTheme="minorHAnsi" w:hAnsiTheme="minorHAnsi" w:cs="Arial"/>
          <w:sz w:val="22"/>
          <w:szCs w:val="22"/>
          <w:lang w:eastAsia="en-US"/>
        </w:rPr>
        <w:t xml:space="preserve">, </w:t>
      </w:r>
      <w:hyperlink r:id="rId10" w:history="1">
        <w:r w:rsidRPr="005A7DC0">
          <w:rPr>
            <w:rStyle w:val="Hyperlink"/>
            <w:rFonts w:asciiTheme="minorHAnsi" w:hAnsiTheme="minorHAnsi" w:cs="Arial"/>
            <w:sz w:val="22"/>
            <w:szCs w:val="22"/>
            <w:lang w:eastAsia="en-US"/>
          </w:rPr>
          <w:t>www.samsungmobilepress.com</w:t>
        </w:r>
      </w:hyperlink>
      <w:r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>
        <w:rPr>
          <w:rFonts w:asciiTheme="minorHAnsi" w:hAnsiTheme="minorHAnsi" w:cs="Arial" w:hint="eastAsia"/>
          <w:sz w:val="22"/>
          <w:szCs w:val="22"/>
        </w:rPr>
        <w:t>.</w:t>
      </w:r>
    </w:p>
    <w:p w:rsidR="00580705" w:rsidRPr="0028229F" w:rsidRDefault="00580705">
      <w:pPr>
        <w:textAlignment w:val="baseline"/>
        <w:rPr>
          <w:rFonts w:asciiTheme="minorHAnsi" w:hAnsiTheme="minorHAnsi" w:cs="Arial"/>
          <w:b/>
          <w:sz w:val="22"/>
          <w:szCs w:val="22"/>
          <w:lang w:eastAsia="en-US"/>
        </w:rPr>
      </w:pPr>
    </w:p>
    <w:p w:rsidR="0028229F" w:rsidRDefault="0028229F">
      <w:pPr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:rsidR="00580705" w:rsidRDefault="00580705">
      <w:pPr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:rsidR="00580705" w:rsidRDefault="0028229F">
      <w:pPr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</w:pPr>
      <w:proofErr w:type="spell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>Specifikacije</w:t>
      </w:r>
      <w:proofErr w:type="spellEnd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>proizvoda</w:t>
      </w:r>
      <w:proofErr w:type="spellEnd"/>
    </w:p>
    <w:p w:rsidR="006F2D6E" w:rsidRDefault="006F2D6E">
      <w:pPr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033"/>
      </w:tblGrid>
      <w:tr w:rsidR="006F2D6E" w:rsidRPr="00906822" w:rsidTr="0024570E">
        <w:trPr>
          <w:trHeight w:val="262"/>
        </w:trPr>
        <w:tc>
          <w:tcPr>
            <w:tcW w:w="2245" w:type="dxa"/>
            <w:shd w:val="clear" w:color="auto" w:fill="FFFFFF" w:themeFill="background1"/>
            <w:hideMark/>
          </w:tcPr>
          <w:p w:rsidR="006F2D6E" w:rsidRPr="0024570E" w:rsidRDefault="0028229F" w:rsidP="0024570E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Kategorija</w:t>
            </w:r>
            <w:proofErr w:type="spellEnd"/>
          </w:p>
        </w:tc>
        <w:tc>
          <w:tcPr>
            <w:tcW w:w="7033" w:type="dxa"/>
            <w:shd w:val="clear" w:color="auto" w:fill="FFFFFF" w:themeFill="background1"/>
            <w:hideMark/>
          </w:tcPr>
          <w:p w:rsidR="006F2D6E" w:rsidRPr="0024570E" w:rsidRDefault="0028229F" w:rsidP="0024570E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Specifikacije</w:t>
            </w:r>
            <w:proofErr w:type="spellEnd"/>
          </w:p>
        </w:tc>
      </w:tr>
      <w:tr w:rsidR="006F2D6E" w:rsidRPr="00906822" w:rsidTr="0024570E">
        <w:trPr>
          <w:trHeight w:val="262"/>
        </w:trPr>
        <w:tc>
          <w:tcPr>
            <w:tcW w:w="2245" w:type="dxa"/>
            <w:hideMark/>
          </w:tcPr>
          <w:p w:rsidR="006F2D6E" w:rsidRPr="00906822" w:rsidRDefault="0028229F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Boja</w:t>
            </w:r>
            <w:proofErr w:type="spellEnd"/>
          </w:p>
        </w:tc>
        <w:tc>
          <w:tcPr>
            <w:tcW w:w="7033" w:type="dxa"/>
            <w:hideMark/>
          </w:tcPr>
          <w:p w:rsidR="006F2D6E" w:rsidRPr="00906822" w:rsidRDefault="006F2D6E" w:rsidP="0024570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</w:pPr>
            <w:proofErr w:type="spellStart"/>
            <w:r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Alumin</w:t>
            </w:r>
            <w:r w:rsidR="0028229F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ijumska</w:t>
            </w:r>
            <w:proofErr w:type="spellEnd"/>
            <w:r w:rsidR="0028229F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28229F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verzija</w:t>
            </w:r>
            <w:proofErr w:type="spellEnd"/>
            <w:r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:</w:t>
            </w:r>
            <w:r w:rsidRPr="00906822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Srebrna</w:t>
            </w:r>
            <w:proofErr w:type="spellEnd"/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Crna</w:t>
            </w:r>
            <w:proofErr w:type="spellEnd"/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Roze</w:t>
            </w:r>
            <w:proofErr w:type="spellEnd"/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zlatna</w:t>
            </w:r>
            <w:proofErr w:type="spellEnd"/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sa</w:t>
            </w:r>
            <w:proofErr w:type="spellEnd"/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Fluoroelastomerom</w:t>
            </w:r>
            <w:proofErr w:type="spellEnd"/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(FKM)</w:t>
            </w:r>
          </w:p>
          <w:p w:rsidR="006F2D6E" w:rsidRPr="00906822" w:rsidRDefault="0028229F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Nerđajući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čelik</w:t>
            </w:r>
            <w:proofErr w:type="spellEnd"/>
            <w:r w:rsidR="006F2D6E"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:</w:t>
            </w:r>
            <w:r w:rsidR="006F2D6E" w:rsidRPr="00906822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4D3A61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Srebrna</w:t>
            </w:r>
            <w:proofErr w:type="spellEnd"/>
            <w:r w:rsidR="004D3A61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="004D3A61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Crna</w:t>
            </w:r>
            <w:proofErr w:type="spellEnd"/>
            <w:r w:rsidR="004D3A61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2E41E3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="002E41E3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Zlatna</w:t>
            </w:r>
            <w:proofErr w:type="spellEnd"/>
            <w:r w:rsidR="002E41E3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2E41E3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sa</w:t>
            </w:r>
            <w:proofErr w:type="spellEnd"/>
            <w:r w:rsidR="002E41E3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2E41E3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kožnim</w:t>
            </w:r>
            <w:proofErr w:type="spellEnd"/>
            <w:r w:rsidR="002E41E3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2E41E3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ka</w:t>
            </w:r>
            <w:r w:rsidR="004D3A61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išem</w:t>
            </w:r>
            <w:proofErr w:type="spellEnd"/>
          </w:p>
        </w:tc>
      </w:tr>
      <w:tr w:rsidR="006F2D6E" w:rsidRPr="00906822" w:rsidTr="0024570E">
        <w:trPr>
          <w:trHeight w:val="262"/>
        </w:trPr>
        <w:tc>
          <w:tcPr>
            <w:tcW w:w="2245" w:type="dxa"/>
            <w:hideMark/>
          </w:tcPr>
          <w:p w:rsidR="006F2D6E" w:rsidRPr="00906822" w:rsidRDefault="0028229F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Dimenzije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težina</w:t>
            </w:r>
            <w:proofErr w:type="spellEnd"/>
          </w:p>
        </w:tc>
        <w:tc>
          <w:tcPr>
            <w:tcW w:w="7033" w:type="dxa"/>
            <w:hideMark/>
          </w:tcPr>
          <w:p w:rsidR="006F2D6E" w:rsidRPr="0024570E" w:rsidRDefault="006F2D6E" w:rsidP="0024570E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Alumin</w:t>
            </w:r>
            <w:r w:rsidR="00FA27A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ijumsko</w:t>
            </w:r>
            <w:proofErr w:type="spellEnd"/>
            <w:r w:rsidR="00FA27A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FA27A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kućište</w:t>
            </w:r>
            <w:proofErr w:type="spellEnd"/>
            <w:r w:rsidR="00FA27A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–44mm </w:t>
            </w:r>
            <w:proofErr w:type="spellStart"/>
            <w:r w:rsidR="00FA27A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modeli</w:t>
            </w:r>
            <w:proofErr w:type="spellEnd"/>
            <w:r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: 44 x 44 x 10.9T,</w:t>
            </w:r>
            <w:r w:rsidR="00883E07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30g</w:t>
            </w:r>
          </w:p>
          <w:p w:rsidR="006F2D6E" w:rsidRPr="0024570E" w:rsidRDefault="00FA27AA" w:rsidP="0024570E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Alumin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ijumsko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kućište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–40mm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modeli</w:t>
            </w:r>
            <w:proofErr w:type="spellEnd"/>
            <w:r w:rsidR="006F2D6E"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: 40 x 40 x 10.9T, 26g</w:t>
            </w:r>
          </w:p>
          <w:p w:rsidR="006F2D6E" w:rsidRPr="0024570E" w:rsidRDefault="00FA27AA" w:rsidP="0024570E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Kućište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od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nerđajućeg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čelika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–44mm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modeli</w:t>
            </w:r>
            <w:proofErr w:type="spellEnd"/>
            <w:r w:rsidR="006F2D6E"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: 44 x 44 x 10.9T,</w:t>
            </w:r>
            <w:r w:rsidR="00883E07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6F2D6E"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4</w:t>
            </w:r>
            <w:r w:rsidR="005313C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2</w:t>
            </w:r>
            <w:r w:rsidR="006F2D6E"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g</w:t>
            </w:r>
          </w:p>
          <w:p w:rsidR="006F2D6E" w:rsidRPr="0024570E" w:rsidRDefault="00FA27AA" w:rsidP="0024570E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Kućište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od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nerđajućeg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čelika</w:t>
            </w:r>
            <w:proofErr w:type="spellEnd"/>
            <w:r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–40mm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modeli</w:t>
            </w:r>
            <w:proofErr w:type="spellEnd"/>
            <w:r w:rsidR="006F2D6E"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: 40 x 40 x 10.9T, 37g</w:t>
            </w:r>
          </w:p>
          <w:p w:rsidR="006F2D6E" w:rsidRPr="00906822" w:rsidRDefault="006F2D6E" w:rsidP="00FA27AA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*LTE model </w:t>
            </w:r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je 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dostupan</w:t>
            </w:r>
            <w:proofErr w:type="spellEnd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samo</w:t>
            </w:r>
            <w:proofErr w:type="spellEnd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u 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verziji</w:t>
            </w:r>
            <w:proofErr w:type="spellEnd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sa</w:t>
            </w:r>
            <w:proofErr w:type="spellEnd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nerđajućim</w:t>
            </w:r>
            <w:proofErr w:type="spellEnd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čelikom</w:t>
            </w:r>
            <w:proofErr w:type="spellEnd"/>
          </w:p>
        </w:tc>
      </w:tr>
      <w:tr w:rsidR="006F2D6E" w:rsidRPr="00906822" w:rsidTr="0024570E">
        <w:trPr>
          <w:trHeight w:val="262"/>
        </w:trPr>
        <w:tc>
          <w:tcPr>
            <w:tcW w:w="2245" w:type="dxa"/>
            <w:hideMark/>
          </w:tcPr>
          <w:p w:rsidR="006F2D6E" w:rsidRPr="00906822" w:rsidRDefault="0028229F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Displej</w:t>
            </w:r>
            <w:proofErr w:type="spellEnd"/>
          </w:p>
        </w:tc>
        <w:tc>
          <w:tcPr>
            <w:tcW w:w="7033" w:type="dxa"/>
            <w:hideMark/>
          </w:tcPr>
          <w:p w:rsidR="006F2D6E" w:rsidRPr="00906822" w:rsidRDefault="00FA27AA" w:rsidP="0024570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44mm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modeli</w:t>
            </w:r>
            <w:proofErr w:type="spellEnd"/>
            <w:r w:rsidR="006F2D6E" w:rsidRPr="00906822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:</w:t>
            </w:r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 1.4</w:t>
            </w:r>
            <w:r w:rsidR="000A4D3E">
              <w:rPr>
                <w:rFonts w:ascii="Calibri" w:hAnsi="Calibri" w:cs="Calibri" w:hint="eastAsia"/>
                <w:color w:val="000000"/>
                <w:sz w:val="22"/>
                <w:szCs w:val="22"/>
                <w:shd w:val="clear" w:color="auto" w:fill="FFFFFF"/>
                <w:lang w:val="en-GB"/>
              </w:rPr>
              <w:t>-</w:t>
            </w:r>
            <w:r w:rsidR="002E41E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GB"/>
              </w:rPr>
              <w:t>inčni</w:t>
            </w:r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 (34mm) 360 x 360 Super AMOLED, </w:t>
            </w:r>
            <w:r w:rsidR="00883E07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f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ull</w:t>
            </w:r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 </w:t>
            </w:r>
            <w:proofErr w:type="spellStart"/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color</w:t>
            </w:r>
            <w:proofErr w:type="spellEnd"/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 Always On Display, </w:t>
            </w:r>
            <w:r w:rsidR="006F2D6E" w:rsidRPr="00906822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Corning® Gorilla® Glass DX+</w:t>
            </w:r>
          </w:p>
          <w:p w:rsidR="006F2D6E" w:rsidRPr="00906822" w:rsidRDefault="00FA27AA" w:rsidP="00987523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40mm modeli</w:t>
            </w:r>
            <w:r w:rsidR="006F2D6E" w:rsidRPr="00906822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:</w:t>
            </w:r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1.2</w:t>
            </w:r>
            <w:r w:rsidR="000A4D3E">
              <w:rPr>
                <w:rFonts w:ascii="Calibri" w:hAnsi="Calibri" w:cs="Calibri" w:hint="eastAsia"/>
                <w:color w:val="000000"/>
                <w:sz w:val="22"/>
                <w:szCs w:val="22"/>
                <w:shd w:val="clear" w:color="auto" w:fill="FFFFFF"/>
                <w:lang w:val="en-GB"/>
              </w:rPr>
              <w:t>-</w:t>
            </w:r>
            <w:r w:rsidR="0098752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GB"/>
              </w:rPr>
              <w:t>inčni</w:t>
            </w:r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 (30mm) 360 x 360 Super AMOLED, </w:t>
            </w:r>
            <w:r w:rsidR="00883E07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f</w:t>
            </w:r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ull </w:t>
            </w:r>
            <w:proofErr w:type="spellStart"/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color</w:t>
            </w:r>
            <w:proofErr w:type="spellEnd"/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 Always On Display, </w:t>
            </w:r>
            <w:r w:rsidR="006F2D6E" w:rsidRPr="00906822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Corning® Gorilla® Glass DX+</w:t>
            </w:r>
          </w:p>
        </w:tc>
      </w:tr>
      <w:tr w:rsidR="006F2D6E" w:rsidRPr="00176AD2" w:rsidTr="0024570E">
        <w:trPr>
          <w:trHeight w:val="262"/>
        </w:trPr>
        <w:tc>
          <w:tcPr>
            <w:tcW w:w="2245" w:type="dxa"/>
            <w:hideMark/>
          </w:tcPr>
          <w:p w:rsidR="006F2D6E" w:rsidRPr="00906822" w:rsidRDefault="0028229F" w:rsidP="00987523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Kaiš</w:t>
            </w:r>
            <w:proofErr w:type="spellEnd"/>
          </w:p>
        </w:tc>
        <w:tc>
          <w:tcPr>
            <w:tcW w:w="7033" w:type="dxa"/>
            <w:hideMark/>
          </w:tcPr>
          <w:p w:rsidR="006F2D6E" w:rsidRPr="0024570E" w:rsidRDefault="00FA27AA" w:rsidP="0024570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fr-FR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fr-FR" w:eastAsia="en-US"/>
              </w:rPr>
              <w:t xml:space="preserve">44mm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fr-FR" w:eastAsia="en-US"/>
              </w:rPr>
              <w:t>modeli</w:t>
            </w:r>
            <w:proofErr w:type="spellEnd"/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fr-FR" w:eastAsia="en-US"/>
              </w:rPr>
              <w:t xml:space="preserve">: 20mm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fr-FR" w:eastAsia="en-US"/>
              </w:rPr>
              <w:t>promenljiv</w:t>
            </w:r>
            <w:proofErr w:type="spellEnd"/>
          </w:p>
          <w:p w:rsidR="006F2D6E" w:rsidRPr="009852A7" w:rsidRDefault="00FA27AA" w:rsidP="0024570E">
            <w:pPr>
              <w:rPr>
                <w:rFonts w:ascii="Calibri" w:eastAsia="Times New Roman" w:hAnsi="Calibri" w:cs="Calibri"/>
                <w:sz w:val="22"/>
                <w:szCs w:val="22"/>
                <w:lang w:val="fr-FR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fr-FR" w:eastAsia="en-US"/>
              </w:rPr>
              <w:t xml:space="preserve">40mm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fr-FR" w:eastAsia="en-US"/>
              </w:rPr>
              <w:t>modeli</w:t>
            </w:r>
            <w:proofErr w:type="spellEnd"/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fr-FR" w:eastAsia="en-US"/>
              </w:rPr>
              <w:t xml:space="preserve">: 20mm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fr-FR" w:eastAsia="en-US"/>
              </w:rPr>
              <w:t>promenljiv</w:t>
            </w:r>
            <w:proofErr w:type="spellEnd"/>
          </w:p>
        </w:tc>
      </w:tr>
      <w:tr w:rsidR="006F2D6E" w:rsidRPr="00906822" w:rsidTr="0024570E">
        <w:trPr>
          <w:trHeight w:val="262"/>
        </w:trPr>
        <w:tc>
          <w:tcPr>
            <w:tcW w:w="2245" w:type="dxa"/>
            <w:hideMark/>
          </w:tcPr>
          <w:p w:rsidR="006F2D6E" w:rsidRPr="00906822" w:rsidRDefault="0028229F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Baterija</w:t>
            </w:r>
            <w:proofErr w:type="spellEnd"/>
          </w:p>
        </w:tc>
        <w:tc>
          <w:tcPr>
            <w:tcW w:w="7033" w:type="dxa"/>
            <w:hideMark/>
          </w:tcPr>
          <w:p w:rsidR="006F2D6E" w:rsidRPr="0024570E" w:rsidRDefault="00FA27AA" w:rsidP="0024570E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44mm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modeli</w:t>
            </w:r>
            <w:proofErr w:type="spellEnd"/>
            <w:r w:rsidR="006F2D6E"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: </w:t>
            </w:r>
            <w:r w:rsidR="006F2D6E" w:rsidRPr="00906822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340mAh </w:t>
            </w:r>
          </w:p>
          <w:p w:rsidR="006F2D6E" w:rsidRPr="00906822" w:rsidRDefault="00FA27AA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40mm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modeli</w:t>
            </w:r>
            <w:proofErr w:type="spellEnd"/>
            <w:r w:rsidR="006F2D6E" w:rsidRPr="0024570E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: </w:t>
            </w:r>
            <w:r w:rsidR="006F2D6E" w:rsidRPr="00906822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247mAh</w:t>
            </w:r>
          </w:p>
        </w:tc>
      </w:tr>
      <w:tr w:rsidR="006F2D6E" w:rsidRPr="00906822" w:rsidTr="0024570E">
        <w:trPr>
          <w:trHeight w:val="262"/>
        </w:trPr>
        <w:tc>
          <w:tcPr>
            <w:tcW w:w="2245" w:type="dxa"/>
            <w:hideMark/>
          </w:tcPr>
          <w:p w:rsidR="006F2D6E" w:rsidRPr="00906822" w:rsidRDefault="0028229F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Čipovi</w:t>
            </w:r>
            <w:proofErr w:type="spellEnd"/>
          </w:p>
        </w:tc>
        <w:tc>
          <w:tcPr>
            <w:tcW w:w="7033" w:type="dxa"/>
            <w:vAlign w:val="center"/>
            <w:hideMark/>
          </w:tcPr>
          <w:p w:rsidR="006F2D6E" w:rsidRPr="00906822" w:rsidRDefault="006F2D6E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ajorEastAsia" w:hAnsiTheme="minorHAnsi" w:cstheme="minorHAnsi"/>
                <w:kern w:val="24"/>
                <w:sz w:val="22"/>
                <w:szCs w:val="22"/>
              </w:rPr>
              <w:t>Exynos</w:t>
            </w:r>
            <w:proofErr w:type="spellEnd"/>
            <w:r>
              <w:rPr>
                <w:rFonts w:asciiTheme="minorHAnsi" w:eastAsiaTheme="majorEastAsia" w:hAnsiTheme="minorHAnsi" w:cstheme="minorHAnsi"/>
                <w:kern w:val="24"/>
                <w:sz w:val="22"/>
                <w:szCs w:val="22"/>
              </w:rPr>
              <w:t xml:space="preserve"> 9110 Dual core 1.15 GHz</w:t>
            </w:r>
          </w:p>
        </w:tc>
      </w:tr>
      <w:tr w:rsidR="006F2D6E" w:rsidRPr="00906822" w:rsidTr="0024570E">
        <w:trPr>
          <w:trHeight w:val="262"/>
        </w:trPr>
        <w:tc>
          <w:tcPr>
            <w:tcW w:w="2245" w:type="dxa"/>
            <w:hideMark/>
          </w:tcPr>
          <w:p w:rsidR="006F2D6E" w:rsidRPr="00906822" w:rsidRDefault="006F2D6E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OS</w:t>
            </w:r>
          </w:p>
        </w:tc>
        <w:tc>
          <w:tcPr>
            <w:tcW w:w="7033" w:type="dxa"/>
            <w:hideMark/>
          </w:tcPr>
          <w:p w:rsidR="006F2D6E" w:rsidRPr="00906822" w:rsidRDefault="006F2D6E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Tizen</w:t>
            </w:r>
            <w:proofErr w:type="spellEnd"/>
          </w:p>
        </w:tc>
      </w:tr>
      <w:tr w:rsidR="006F2D6E" w:rsidRPr="00906822" w:rsidTr="0024570E">
        <w:trPr>
          <w:trHeight w:val="262"/>
        </w:trPr>
        <w:tc>
          <w:tcPr>
            <w:tcW w:w="2245" w:type="dxa"/>
            <w:hideMark/>
          </w:tcPr>
          <w:p w:rsidR="006F2D6E" w:rsidRPr="00906822" w:rsidRDefault="006F2D6E" w:rsidP="0028229F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Memor</w:t>
            </w:r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ija</w:t>
            </w:r>
            <w:proofErr w:type="spellEnd"/>
          </w:p>
        </w:tc>
        <w:tc>
          <w:tcPr>
            <w:tcW w:w="7033" w:type="dxa"/>
            <w:hideMark/>
          </w:tcPr>
          <w:p w:rsidR="006F2D6E" w:rsidRPr="00906822" w:rsidRDefault="006F2D6E" w:rsidP="0024570E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768MB + 4GB, *1.5GB + 4GB</w:t>
            </w:r>
          </w:p>
          <w:p w:rsidR="006F2D6E" w:rsidRPr="00906822" w:rsidRDefault="006F2D6E" w:rsidP="00FA27AA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*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samo</w:t>
            </w:r>
            <w:proofErr w:type="spellEnd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LTE 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modeli</w:t>
            </w:r>
            <w:proofErr w:type="spellEnd"/>
          </w:p>
        </w:tc>
      </w:tr>
      <w:tr w:rsidR="006F2D6E" w:rsidRPr="00906822" w:rsidTr="0024570E">
        <w:trPr>
          <w:trHeight w:val="262"/>
        </w:trPr>
        <w:tc>
          <w:tcPr>
            <w:tcW w:w="2245" w:type="dxa"/>
            <w:hideMark/>
          </w:tcPr>
          <w:p w:rsidR="006F2D6E" w:rsidRPr="00906822" w:rsidRDefault="0028229F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Konektivnost</w:t>
            </w:r>
            <w:proofErr w:type="spellEnd"/>
          </w:p>
        </w:tc>
        <w:tc>
          <w:tcPr>
            <w:tcW w:w="7033" w:type="dxa"/>
            <w:hideMark/>
          </w:tcPr>
          <w:p w:rsidR="006F2D6E" w:rsidRPr="00906822" w:rsidRDefault="006F2D6E" w:rsidP="0024570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</w:pPr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LTE*, </w:t>
            </w:r>
            <w:r w:rsidRPr="00906822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Bluetooth®</w:t>
            </w:r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 5.0, Wi-Fi b/g/n, NFC</w:t>
            </w:r>
          </w:p>
          <w:p w:rsidR="006F2D6E" w:rsidRPr="00906822" w:rsidRDefault="006F2D6E" w:rsidP="0024570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A-GPS/GLONASS/</w:t>
            </w:r>
            <w:r w:rsidR="008E21E4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Galileo/</w:t>
            </w:r>
            <w:proofErr w:type="spellStart"/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Beidou</w:t>
            </w:r>
            <w:proofErr w:type="spellEnd"/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vertAlign w:val="superscript"/>
                <w:lang w:eastAsia="en-US"/>
              </w:rPr>
              <w:footnoteReference w:id="6"/>
            </w:r>
          </w:p>
          <w:p w:rsidR="006F2D6E" w:rsidRPr="00906822" w:rsidRDefault="006F2D6E" w:rsidP="00FA27AA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*LTE connectivity 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dostupna</w:t>
            </w:r>
            <w:proofErr w:type="spellEnd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samo</w:t>
            </w:r>
            <w:proofErr w:type="spellEnd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kod</w:t>
            </w:r>
            <w:proofErr w:type="spellEnd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LTE 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modela</w:t>
            </w:r>
            <w:proofErr w:type="spellEnd"/>
          </w:p>
        </w:tc>
      </w:tr>
      <w:tr w:rsidR="006F2D6E" w:rsidRPr="00906822" w:rsidTr="0024570E">
        <w:trPr>
          <w:trHeight w:val="278"/>
        </w:trPr>
        <w:tc>
          <w:tcPr>
            <w:tcW w:w="2245" w:type="dxa"/>
            <w:hideMark/>
          </w:tcPr>
          <w:p w:rsidR="006F2D6E" w:rsidRPr="00906822" w:rsidRDefault="006F2D6E" w:rsidP="0028229F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lastRenderedPageBreak/>
              <w:t>Se</w:t>
            </w:r>
            <w:r w:rsidR="0028229F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nzor</w:t>
            </w:r>
            <w:proofErr w:type="spellEnd"/>
          </w:p>
        </w:tc>
        <w:tc>
          <w:tcPr>
            <w:tcW w:w="7033" w:type="dxa"/>
            <w:hideMark/>
          </w:tcPr>
          <w:p w:rsidR="006F2D6E" w:rsidRPr="0024570E" w:rsidRDefault="00FA27AA" w:rsidP="00FA27A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Monitoring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srca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 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 8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Photodioda</w:t>
            </w:r>
            <w:proofErr w:type="spellEnd"/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), Electrocardiogram (ECG), Accelerometer (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do</w:t>
            </w:r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 32g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snage</w:t>
            </w:r>
            <w:proofErr w:type="spellEnd"/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>),</w:t>
            </w:r>
            <w:r w:rsidR="006F2D6E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Giroskop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Barometa</w:t>
            </w:r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r</w:t>
            </w:r>
            <w:proofErr w:type="spellEnd"/>
            <w:r w:rsidR="006F2D6E"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,</w:t>
            </w:r>
            <w:r w:rsidR="006F2D6E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Svetlo</w:t>
            </w:r>
            <w:proofErr w:type="spellEnd"/>
          </w:p>
        </w:tc>
      </w:tr>
      <w:tr w:rsidR="006F2D6E" w:rsidRPr="00906822" w:rsidTr="0024570E">
        <w:trPr>
          <w:trHeight w:val="262"/>
        </w:trPr>
        <w:tc>
          <w:tcPr>
            <w:tcW w:w="2245" w:type="dxa"/>
            <w:hideMark/>
          </w:tcPr>
          <w:p w:rsidR="006F2D6E" w:rsidRPr="00906822" w:rsidRDefault="0028229F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Punjenje</w:t>
            </w:r>
            <w:proofErr w:type="spellEnd"/>
          </w:p>
        </w:tc>
        <w:tc>
          <w:tcPr>
            <w:tcW w:w="7033" w:type="dxa"/>
            <w:hideMark/>
          </w:tcPr>
          <w:p w:rsidR="006F2D6E" w:rsidRPr="00906822" w:rsidRDefault="006F2D6E" w:rsidP="00FA27AA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WPC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wireless </w:t>
            </w:r>
            <w:proofErr w:type="spellStart"/>
            <w:r w:rsidR="00FA27AA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punjenje</w:t>
            </w:r>
            <w:proofErr w:type="spellEnd"/>
          </w:p>
        </w:tc>
      </w:tr>
      <w:tr w:rsidR="006F2D6E" w:rsidRPr="00906822" w:rsidTr="0024570E">
        <w:trPr>
          <w:trHeight w:val="262"/>
        </w:trPr>
        <w:tc>
          <w:tcPr>
            <w:tcW w:w="2245" w:type="dxa"/>
            <w:hideMark/>
          </w:tcPr>
          <w:p w:rsidR="006F2D6E" w:rsidRPr="00906822" w:rsidRDefault="0028229F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Izdržljivost</w:t>
            </w:r>
            <w:proofErr w:type="spellEnd"/>
          </w:p>
        </w:tc>
        <w:tc>
          <w:tcPr>
            <w:tcW w:w="7033" w:type="dxa"/>
            <w:hideMark/>
          </w:tcPr>
          <w:p w:rsidR="006F2D6E" w:rsidRPr="00906822" w:rsidRDefault="006F2D6E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90682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val="es-ES" w:eastAsia="en-US"/>
              </w:rPr>
              <w:t>5ATM + IP68 / MIL-STD-810G</w:t>
            </w:r>
          </w:p>
        </w:tc>
      </w:tr>
      <w:tr w:rsidR="006F2D6E" w:rsidRPr="00906822" w:rsidTr="0024570E">
        <w:trPr>
          <w:trHeight w:val="262"/>
        </w:trPr>
        <w:tc>
          <w:tcPr>
            <w:tcW w:w="2245" w:type="dxa"/>
            <w:hideMark/>
          </w:tcPr>
          <w:p w:rsidR="006F2D6E" w:rsidRPr="00906822" w:rsidRDefault="0028229F" w:rsidP="0024570E">
            <w:pP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Kompatibilnost</w:t>
            </w:r>
            <w:proofErr w:type="spellEnd"/>
          </w:p>
        </w:tc>
        <w:tc>
          <w:tcPr>
            <w:tcW w:w="7033" w:type="dxa"/>
            <w:vAlign w:val="center"/>
            <w:hideMark/>
          </w:tcPr>
          <w:p w:rsidR="006F2D6E" w:rsidRDefault="006F2D6E" w:rsidP="0024570E">
            <w:pPr>
              <w:spacing w:line="259" w:lineRule="auto"/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</w:pPr>
            <w:r w:rsidRPr="0024570E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 xml:space="preserve">Android: </w:t>
            </w:r>
            <w:r w:rsidR="00F23BEF">
              <w:rPr>
                <w:rFonts w:asciiTheme="minorHAnsi" w:eastAsiaTheme="majorEastAsia" w:hAnsiTheme="minorHAnsi" w:cstheme="minorHAnsi" w:hint="eastAsia"/>
                <w:bCs/>
                <w:kern w:val="24"/>
                <w:sz w:val="22"/>
                <w:szCs w:val="22"/>
              </w:rPr>
              <w:t xml:space="preserve">Android </w:t>
            </w:r>
            <w:r w:rsidRPr="0024570E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 xml:space="preserve">5.0 </w:t>
            </w:r>
            <w:proofErr w:type="spellStart"/>
            <w:r w:rsidR="00FA27AA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>ili</w:t>
            </w:r>
            <w:proofErr w:type="spellEnd"/>
            <w:r w:rsidR="00FA27AA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 xml:space="preserve"> </w:t>
            </w:r>
            <w:proofErr w:type="spellStart"/>
            <w:r w:rsidR="00FA27AA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>noviji</w:t>
            </w:r>
            <w:proofErr w:type="spellEnd"/>
            <w:r w:rsidRPr="0024570E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 xml:space="preserve">, RAM 1.5GB </w:t>
            </w:r>
            <w:proofErr w:type="spellStart"/>
            <w:r w:rsidR="00FA27AA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>ili</w:t>
            </w:r>
            <w:proofErr w:type="spellEnd"/>
            <w:r w:rsidR="00FA27AA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 xml:space="preserve"> </w:t>
            </w:r>
            <w:proofErr w:type="spellStart"/>
            <w:r w:rsidR="00FA27AA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>viši</w:t>
            </w:r>
            <w:proofErr w:type="spellEnd"/>
            <w:r w:rsidRPr="0024570E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 xml:space="preserve"> </w:t>
            </w:r>
          </w:p>
          <w:p w:rsidR="006F2D6E" w:rsidRPr="0024570E" w:rsidRDefault="006F2D6E" w:rsidP="00FA27AA">
            <w:pPr>
              <w:spacing w:line="259" w:lineRule="auto"/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>i</w:t>
            </w:r>
            <w:r w:rsidR="00F23BEF">
              <w:rPr>
                <w:rFonts w:asciiTheme="minorHAnsi" w:eastAsiaTheme="majorEastAsia" w:hAnsiTheme="minorHAnsi" w:cstheme="minorHAnsi" w:hint="eastAsia"/>
                <w:bCs/>
                <w:kern w:val="24"/>
                <w:sz w:val="22"/>
                <w:szCs w:val="22"/>
              </w:rPr>
              <w:t>OS</w:t>
            </w:r>
            <w:r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 xml:space="preserve">: iPhone 5 </w:t>
            </w:r>
            <w:r w:rsidR="00FA27AA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 xml:space="preserve">I </w:t>
            </w:r>
            <w:proofErr w:type="spellStart"/>
            <w:r w:rsidR="00FA27AA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>noviji</w:t>
            </w:r>
            <w:proofErr w:type="spellEnd"/>
            <w:r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>iOS</w:t>
            </w:r>
            <w:proofErr w:type="spellEnd"/>
            <w:r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 xml:space="preserve"> 9.0 </w:t>
            </w:r>
            <w:proofErr w:type="spellStart"/>
            <w:r w:rsidR="00FA27AA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>ili</w:t>
            </w:r>
            <w:proofErr w:type="spellEnd"/>
            <w:r w:rsidR="00FA27AA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 xml:space="preserve"> </w:t>
            </w:r>
            <w:proofErr w:type="spellStart"/>
            <w:r w:rsidR="00FA27AA">
              <w:rPr>
                <w:rFonts w:asciiTheme="minorHAnsi" w:eastAsiaTheme="majorEastAsia" w:hAnsiTheme="minorHAnsi" w:cstheme="minorHAnsi"/>
                <w:bCs/>
                <w:kern w:val="24"/>
                <w:sz w:val="22"/>
                <w:szCs w:val="22"/>
              </w:rPr>
              <w:t>noviji</w:t>
            </w:r>
            <w:proofErr w:type="spellEnd"/>
          </w:p>
        </w:tc>
      </w:tr>
    </w:tbl>
    <w:p w:rsidR="00177145" w:rsidRDefault="006F2D6E" w:rsidP="00177145">
      <w:pPr>
        <w:rPr>
          <w:rFonts w:ascii="Arial" w:eastAsia="Times New Roman" w:hAnsi="Arial" w:cs="Arial"/>
          <w:color w:val="17375E"/>
          <w:sz w:val="20"/>
          <w:szCs w:val="20"/>
          <w:lang w:eastAsia="en-US"/>
        </w:rPr>
      </w:pPr>
      <w:r w:rsidRPr="00906822">
        <w:rPr>
          <w:rFonts w:ascii="Arial" w:eastAsia="Times New Roman" w:hAnsi="Arial" w:cs="Arial"/>
          <w:color w:val="17375E"/>
          <w:sz w:val="20"/>
          <w:szCs w:val="20"/>
          <w:lang w:eastAsia="en-US"/>
        </w:rPr>
        <w:t> </w:t>
      </w:r>
    </w:p>
    <w:p w:rsidR="00177145" w:rsidRDefault="00177145" w:rsidP="00177145">
      <w:pPr>
        <w:rPr>
          <w:rFonts w:ascii="Arial" w:eastAsia="Times New Roman" w:hAnsi="Arial" w:cs="Arial"/>
          <w:color w:val="17375E"/>
          <w:sz w:val="20"/>
          <w:szCs w:val="20"/>
          <w:lang w:eastAsia="en-US"/>
        </w:rPr>
      </w:pPr>
    </w:p>
    <w:p w:rsidR="00177145" w:rsidRPr="00105960" w:rsidRDefault="00177145" w:rsidP="00177145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105960">
        <w:rPr>
          <w:rFonts w:asciiTheme="minorHAnsi" w:hAnsiTheme="minorHAnsi" w:cstheme="minorHAnsi"/>
          <w:i/>
          <w:iCs/>
          <w:color w:val="000000"/>
          <w:sz w:val="20"/>
          <w:szCs w:val="20"/>
        </w:rPr>
        <w:t>**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Sve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funkcije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karakteristike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specifikacije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druge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informacije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o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proizvodu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koje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su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navedene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ovom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dokumentu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uključujući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ali</w:t>
      </w:r>
      <w:proofErr w:type="spellEnd"/>
      <w:proofErr w:type="gram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ne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ograničavajući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se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na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benefite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dizajn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cenu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komponente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performase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dostupnost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funkcinalnost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proizvoda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podložne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su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promeni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bez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obaveštenja</w:t>
      </w:r>
      <w:proofErr w:type="spellEnd"/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.  </w:t>
      </w:r>
    </w:p>
    <w:p w:rsidR="00177145" w:rsidRDefault="00177145" w:rsidP="00177145">
      <w:pPr>
        <w:rPr>
          <w:sz w:val="22"/>
          <w:szCs w:val="22"/>
        </w:rPr>
      </w:pPr>
    </w:p>
    <w:p w:rsidR="00177145" w:rsidRPr="0086287C" w:rsidRDefault="00177145" w:rsidP="00177145">
      <w:pPr>
        <w:rPr>
          <w:rFonts w:asciiTheme="minorHAnsi" w:hAnsiTheme="minorHAnsi"/>
          <w:b/>
          <w:sz w:val="22"/>
          <w:szCs w:val="22"/>
        </w:rPr>
      </w:pPr>
      <w:r w:rsidRPr="0086287C">
        <w:rPr>
          <w:rFonts w:asciiTheme="minorHAnsi" w:hAnsiTheme="minorHAnsi"/>
          <w:b/>
          <w:sz w:val="22"/>
          <w:szCs w:val="22"/>
        </w:rPr>
        <w:t xml:space="preserve">O </w:t>
      </w:r>
      <w:proofErr w:type="spellStart"/>
      <w:r w:rsidRPr="0086287C">
        <w:rPr>
          <w:rFonts w:asciiTheme="minorHAnsi" w:hAnsiTheme="minorHAnsi"/>
          <w:b/>
          <w:sz w:val="22"/>
          <w:szCs w:val="22"/>
        </w:rPr>
        <w:t>kompaniji</w:t>
      </w:r>
      <w:proofErr w:type="spellEnd"/>
      <w:r w:rsidRPr="0086287C">
        <w:rPr>
          <w:rFonts w:asciiTheme="minorHAnsi" w:hAnsiTheme="minorHAnsi"/>
          <w:b/>
          <w:sz w:val="22"/>
          <w:szCs w:val="22"/>
        </w:rPr>
        <w:t xml:space="preserve"> Samsung Electronics Co., Ltd.</w:t>
      </w:r>
    </w:p>
    <w:p w:rsidR="00177145" w:rsidRPr="0086287C" w:rsidRDefault="00177145" w:rsidP="00177145">
      <w:pPr>
        <w:rPr>
          <w:rFonts w:asciiTheme="minorHAnsi" w:hAnsiTheme="minorHAnsi"/>
          <w:sz w:val="22"/>
          <w:szCs w:val="22"/>
        </w:rPr>
      </w:pPr>
      <w:proofErr w:type="spellStart"/>
      <w:r w:rsidRPr="0086287C">
        <w:rPr>
          <w:rFonts w:asciiTheme="minorHAnsi" w:hAnsiTheme="minorHAnsi"/>
          <w:sz w:val="22"/>
          <w:szCs w:val="22"/>
        </w:rPr>
        <w:t>Svojim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idejama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i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tehnologijom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Samsung </w:t>
      </w:r>
      <w:proofErr w:type="spellStart"/>
      <w:r w:rsidRPr="0086287C">
        <w:rPr>
          <w:rFonts w:asciiTheme="minorHAnsi" w:hAnsiTheme="minorHAnsi"/>
          <w:sz w:val="22"/>
          <w:szCs w:val="22"/>
        </w:rPr>
        <w:t>inspiriše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svet </w:t>
      </w:r>
      <w:proofErr w:type="spellStart"/>
      <w:r w:rsidRPr="0086287C">
        <w:rPr>
          <w:rFonts w:asciiTheme="minorHAnsi" w:hAnsiTheme="minorHAnsi"/>
          <w:sz w:val="22"/>
          <w:szCs w:val="22"/>
        </w:rPr>
        <w:t>i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oblikuje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budućnost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86287C">
        <w:rPr>
          <w:rFonts w:asciiTheme="minorHAnsi" w:hAnsiTheme="minorHAnsi"/>
          <w:sz w:val="22"/>
          <w:szCs w:val="22"/>
        </w:rPr>
        <w:t>Kompanija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postavlja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standarde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86287C">
        <w:rPr>
          <w:rFonts w:asciiTheme="minorHAnsi" w:hAnsiTheme="minorHAnsi"/>
          <w:sz w:val="22"/>
          <w:szCs w:val="22"/>
        </w:rPr>
        <w:t>oblasti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TV </w:t>
      </w:r>
      <w:proofErr w:type="spellStart"/>
      <w:r w:rsidRPr="0086287C">
        <w:rPr>
          <w:rFonts w:asciiTheme="minorHAnsi" w:hAnsiTheme="minorHAnsi"/>
          <w:sz w:val="22"/>
          <w:szCs w:val="22"/>
        </w:rPr>
        <w:t>aparata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6287C">
        <w:rPr>
          <w:rFonts w:asciiTheme="minorHAnsi" w:hAnsiTheme="minorHAnsi"/>
          <w:sz w:val="22"/>
          <w:szCs w:val="22"/>
        </w:rPr>
        <w:t>smartfona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6287C">
        <w:rPr>
          <w:rFonts w:asciiTheme="minorHAnsi" w:hAnsiTheme="minorHAnsi"/>
          <w:sz w:val="22"/>
          <w:szCs w:val="22"/>
        </w:rPr>
        <w:t>nosivih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uređaja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6287C">
        <w:rPr>
          <w:rFonts w:asciiTheme="minorHAnsi" w:hAnsiTheme="minorHAnsi"/>
          <w:sz w:val="22"/>
          <w:szCs w:val="22"/>
        </w:rPr>
        <w:t>tableta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i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digitalnih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kućnih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uređaja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6287C">
        <w:rPr>
          <w:rFonts w:asciiTheme="minorHAnsi" w:hAnsiTheme="minorHAnsi"/>
          <w:sz w:val="22"/>
          <w:szCs w:val="22"/>
        </w:rPr>
        <w:t>mrežnih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i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LSI </w:t>
      </w:r>
      <w:proofErr w:type="spellStart"/>
      <w:r w:rsidRPr="0086287C">
        <w:rPr>
          <w:rFonts w:asciiTheme="minorHAnsi" w:hAnsiTheme="minorHAnsi"/>
          <w:sz w:val="22"/>
          <w:szCs w:val="22"/>
        </w:rPr>
        <w:t>sistema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6287C">
        <w:rPr>
          <w:rFonts w:asciiTheme="minorHAnsi" w:hAnsiTheme="minorHAnsi"/>
          <w:sz w:val="22"/>
          <w:szCs w:val="22"/>
        </w:rPr>
        <w:t>memorije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i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LED </w:t>
      </w:r>
      <w:proofErr w:type="spellStart"/>
      <w:r w:rsidRPr="0086287C">
        <w:rPr>
          <w:rFonts w:asciiTheme="minorHAnsi" w:hAnsiTheme="minorHAnsi"/>
          <w:sz w:val="22"/>
          <w:szCs w:val="22"/>
        </w:rPr>
        <w:t>tehnologija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. Za </w:t>
      </w:r>
      <w:proofErr w:type="spellStart"/>
      <w:r w:rsidRPr="0086287C">
        <w:rPr>
          <w:rFonts w:asciiTheme="minorHAnsi" w:hAnsiTheme="minorHAnsi"/>
          <w:sz w:val="22"/>
          <w:szCs w:val="22"/>
        </w:rPr>
        <w:t>dodatne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informacije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i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6287C">
        <w:rPr>
          <w:rFonts w:asciiTheme="minorHAnsi" w:hAnsiTheme="minorHAnsi"/>
          <w:sz w:val="22"/>
          <w:szCs w:val="22"/>
        </w:rPr>
        <w:t>vesti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6287C">
        <w:rPr>
          <w:rFonts w:asciiTheme="minorHAnsi" w:hAnsiTheme="minorHAnsi"/>
          <w:sz w:val="22"/>
          <w:szCs w:val="22"/>
        </w:rPr>
        <w:t>posetite</w:t>
      </w:r>
      <w:proofErr w:type="spellEnd"/>
      <w:r w:rsidRPr="0086287C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Pr="006F3830">
          <w:rPr>
            <w:rStyle w:val="Hyperlink"/>
            <w:rFonts w:asciiTheme="minorHAnsi" w:hAnsiTheme="minorHAnsi" w:cstheme="minorHAnsi"/>
            <w:sz w:val="22"/>
            <w:szCs w:val="22"/>
          </w:rPr>
          <w:t>news.samsung.com</w:t>
        </w:r>
      </w:hyperlink>
      <w:r w:rsidRPr="0086287C">
        <w:rPr>
          <w:rFonts w:asciiTheme="minorHAnsi" w:hAnsiTheme="minorHAnsi"/>
          <w:sz w:val="22"/>
          <w:szCs w:val="22"/>
        </w:rPr>
        <w:t>.</w:t>
      </w:r>
    </w:p>
    <w:p w:rsidR="00580705" w:rsidRDefault="00580705" w:rsidP="00177145"/>
    <w:sectPr w:rsidR="00580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8473CA" w16cid:durableId="20EDB5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D7" w:rsidRDefault="007562D7">
      <w:r>
        <w:separator/>
      </w:r>
    </w:p>
  </w:endnote>
  <w:endnote w:type="continuationSeparator" w:id="0">
    <w:p w:rsidR="007562D7" w:rsidRDefault="0075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msungOne_40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D7" w:rsidRDefault="007562D7">
      <w:r>
        <w:separator/>
      </w:r>
    </w:p>
  </w:footnote>
  <w:footnote w:type="continuationSeparator" w:id="0">
    <w:p w:rsidR="007562D7" w:rsidRDefault="007562D7">
      <w:r>
        <w:continuationSeparator/>
      </w:r>
    </w:p>
  </w:footnote>
  <w:footnote w:id="1">
    <w:p w:rsidR="00B82E80" w:rsidRDefault="00B82E80" w:rsidP="00B82E80">
      <w:pPr>
        <w:pStyle w:val="FootnoteText"/>
        <w:rPr>
          <w:sz w:val="20"/>
          <w:szCs w:val="20"/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 xml:space="preserve">My Style </w:t>
      </w:r>
      <w:proofErr w:type="spellStart"/>
      <w:r w:rsidR="002E41E3">
        <w:rPr>
          <w:sz w:val="20"/>
          <w:szCs w:val="20"/>
        </w:rPr>
        <w:t>pozadine</w:t>
      </w:r>
      <w:proofErr w:type="spellEnd"/>
      <w:r>
        <w:rPr>
          <w:sz w:val="20"/>
          <w:szCs w:val="20"/>
        </w:rPr>
        <w:t xml:space="preserve"> za sat </w:t>
      </w:r>
      <w:proofErr w:type="spellStart"/>
      <w:r>
        <w:rPr>
          <w:sz w:val="20"/>
          <w:szCs w:val="20"/>
        </w:rPr>
        <w:t>dostupn</w:t>
      </w:r>
      <w:r w:rsidR="002E41E3"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samo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na</w:t>
      </w:r>
      <w:proofErr w:type="spellEnd"/>
      <w:proofErr w:type="gramEnd"/>
      <w:r>
        <w:rPr>
          <w:sz w:val="20"/>
          <w:szCs w:val="20"/>
        </w:rPr>
        <w:t xml:space="preserve"> Galaxy/Android </w:t>
      </w:r>
      <w:proofErr w:type="spellStart"/>
      <w:r>
        <w:rPr>
          <w:sz w:val="20"/>
          <w:szCs w:val="20"/>
        </w:rPr>
        <w:t>telefonima</w:t>
      </w:r>
      <w:proofErr w:type="spellEnd"/>
      <w:r>
        <w:rPr>
          <w:sz w:val="20"/>
          <w:szCs w:val="20"/>
        </w:rPr>
        <w:t>.</w:t>
      </w:r>
    </w:p>
  </w:footnote>
  <w:footnote w:id="2">
    <w:p w:rsidR="0037546E" w:rsidRDefault="0037546E" w:rsidP="0037546E">
      <w:pPr>
        <w:pStyle w:val="FootnoteText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Praćenje </w:t>
      </w:r>
      <w:proofErr w:type="spellStart"/>
      <w:r>
        <w:rPr>
          <w:sz w:val="20"/>
          <w:szCs w:val="20"/>
        </w:rPr>
        <w:t>stresa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aktivirano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treninga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spavanja</w:t>
      </w:r>
      <w:proofErr w:type="spellEnd"/>
      <w:r>
        <w:rPr>
          <w:sz w:val="20"/>
          <w:szCs w:val="20"/>
        </w:rPr>
        <w:t>.</w:t>
      </w:r>
    </w:p>
  </w:footnote>
  <w:footnote w:id="3">
    <w:p w:rsidR="00E96C35" w:rsidRDefault="00FE1B31" w:rsidP="00FE1B31">
      <w:pPr>
        <w:pStyle w:val="FootnoteText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Podržan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strane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5313C0">
        <w:rPr>
          <w:sz w:val="20"/>
          <w:szCs w:val="20"/>
        </w:rPr>
        <w:t>nezavisne</w:t>
      </w:r>
      <w:proofErr w:type="spellEnd"/>
      <w:r w:rsidR="005313C0">
        <w:rPr>
          <w:sz w:val="20"/>
          <w:szCs w:val="20"/>
        </w:rPr>
        <w:t xml:space="preserve"> </w:t>
      </w:r>
      <w:proofErr w:type="spellStart"/>
      <w:r w:rsidR="005313C0">
        <w:rPr>
          <w:sz w:val="20"/>
          <w:szCs w:val="20"/>
        </w:rPr>
        <w:t>aplikacije</w:t>
      </w:r>
      <w:proofErr w:type="spellEnd"/>
      <w:r w:rsidR="005313C0">
        <w:rPr>
          <w:sz w:val="20"/>
          <w:szCs w:val="20"/>
        </w:rPr>
        <w:t xml:space="preserve"> </w:t>
      </w:r>
      <w:proofErr w:type="spellStart"/>
      <w:r w:rsidR="005313C0">
        <w:rPr>
          <w:sz w:val="20"/>
          <w:szCs w:val="20"/>
        </w:rPr>
        <w:t>dostupne</w:t>
      </w:r>
      <w:proofErr w:type="spellEnd"/>
      <w:r w:rsidR="005313C0">
        <w:rPr>
          <w:sz w:val="20"/>
          <w:szCs w:val="20"/>
        </w:rPr>
        <w:t xml:space="preserve"> </w:t>
      </w:r>
      <w:proofErr w:type="spellStart"/>
      <w:r w:rsidR="005313C0">
        <w:rPr>
          <w:sz w:val="20"/>
          <w:szCs w:val="20"/>
        </w:rPr>
        <w:t>na</w:t>
      </w:r>
      <w:proofErr w:type="spellEnd"/>
      <w:r w:rsidR="005313C0">
        <w:rPr>
          <w:sz w:val="20"/>
          <w:szCs w:val="20"/>
        </w:rPr>
        <w:t xml:space="preserve"> Galaxy Store-u</w:t>
      </w:r>
      <w:r>
        <w:rPr>
          <w:sz w:val="20"/>
          <w:szCs w:val="20"/>
        </w:rPr>
        <w:t xml:space="preserve">. Po </w:t>
      </w:r>
      <w:proofErr w:type="spellStart"/>
      <w:r>
        <w:rPr>
          <w:sz w:val="20"/>
          <w:szCs w:val="20"/>
        </w:rPr>
        <w:t>fabričkom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podešavanju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E96C35">
        <w:rPr>
          <w:sz w:val="20"/>
          <w:szCs w:val="20"/>
        </w:rPr>
        <w:t>jezici</w:t>
      </w:r>
      <w:proofErr w:type="spellEnd"/>
      <w:r w:rsidR="00E96C35">
        <w:rPr>
          <w:sz w:val="20"/>
          <w:szCs w:val="20"/>
        </w:rPr>
        <w:t xml:space="preserve"> </w:t>
      </w:r>
      <w:proofErr w:type="spellStart"/>
      <w:r w:rsidR="00E96C35">
        <w:rPr>
          <w:sz w:val="20"/>
          <w:szCs w:val="20"/>
        </w:rPr>
        <w:t>koji</w:t>
      </w:r>
      <w:proofErr w:type="spellEnd"/>
      <w:r w:rsidR="00E96C35">
        <w:rPr>
          <w:sz w:val="20"/>
          <w:szCs w:val="20"/>
        </w:rPr>
        <w:t xml:space="preserve"> </w:t>
      </w:r>
      <w:proofErr w:type="spellStart"/>
      <w:r w:rsidR="00E96C35">
        <w:rPr>
          <w:sz w:val="20"/>
          <w:szCs w:val="20"/>
        </w:rPr>
        <w:t>su</w:t>
      </w:r>
      <w:proofErr w:type="spellEnd"/>
      <w:r w:rsidR="00E96C35">
        <w:rPr>
          <w:sz w:val="20"/>
          <w:szCs w:val="20"/>
        </w:rPr>
        <w:t xml:space="preserve"> </w:t>
      </w:r>
      <w:proofErr w:type="spellStart"/>
      <w:r w:rsidR="00E96C35">
        <w:rPr>
          <w:sz w:val="20"/>
          <w:szCs w:val="20"/>
        </w:rPr>
        <w:t>dostupni</w:t>
      </w:r>
      <w:proofErr w:type="spellEnd"/>
      <w:r w:rsidR="00E96C35">
        <w:rPr>
          <w:sz w:val="20"/>
          <w:szCs w:val="20"/>
        </w:rPr>
        <w:t xml:space="preserve"> </w:t>
      </w:r>
      <w:proofErr w:type="spellStart"/>
      <w:r w:rsidR="00E96C35">
        <w:rPr>
          <w:sz w:val="20"/>
          <w:szCs w:val="20"/>
        </w:rPr>
        <w:t>su</w:t>
      </w:r>
      <w:proofErr w:type="spellEnd"/>
      <w:r w:rsidR="00E96C35">
        <w:rPr>
          <w:sz w:val="20"/>
          <w:szCs w:val="20"/>
        </w:rPr>
        <w:t xml:space="preserve"> </w:t>
      </w:r>
      <w:proofErr w:type="spellStart"/>
      <w:r w:rsidR="00E96C35">
        <w:rPr>
          <w:sz w:val="20"/>
          <w:szCs w:val="20"/>
        </w:rPr>
        <w:t>arapski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lineski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danski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engleski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finski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francuski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nemački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indijski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indonežanski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italijanski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japanski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40179B" w:rsidRPr="00CF1A64">
        <w:rPr>
          <w:sz w:val="20"/>
          <w:szCs w:val="20"/>
        </w:rPr>
        <w:t>korejski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portugalski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ruski</w:t>
      </w:r>
      <w:proofErr w:type="spellEnd"/>
      <w:r w:rsidR="00E96C35">
        <w:rPr>
          <w:sz w:val="20"/>
          <w:szCs w:val="20"/>
        </w:rPr>
        <w:t xml:space="preserve">, </w:t>
      </w:r>
      <w:proofErr w:type="spellStart"/>
      <w:r w:rsidR="00E96C35">
        <w:rPr>
          <w:sz w:val="20"/>
          <w:szCs w:val="20"/>
        </w:rPr>
        <w:t>španski</w:t>
      </w:r>
      <w:proofErr w:type="spellEnd"/>
      <w:r w:rsidR="00E96C35">
        <w:rPr>
          <w:sz w:val="20"/>
          <w:szCs w:val="20"/>
        </w:rPr>
        <w:t xml:space="preserve"> </w:t>
      </w:r>
      <w:proofErr w:type="spellStart"/>
      <w:r w:rsidR="002E41E3">
        <w:rPr>
          <w:sz w:val="20"/>
          <w:szCs w:val="20"/>
        </w:rPr>
        <w:t>i</w:t>
      </w:r>
      <w:proofErr w:type="spellEnd"/>
      <w:r w:rsidR="00E96C35">
        <w:rPr>
          <w:sz w:val="20"/>
          <w:szCs w:val="20"/>
        </w:rPr>
        <w:t xml:space="preserve"> </w:t>
      </w:r>
      <w:proofErr w:type="spellStart"/>
      <w:r w:rsidR="00E96C35">
        <w:rPr>
          <w:sz w:val="20"/>
          <w:szCs w:val="20"/>
        </w:rPr>
        <w:t>vijetnamski</w:t>
      </w:r>
      <w:proofErr w:type="spellEnd"/>
      <w:r w:rsidR="00E96C35">
        <w:rPr>
          <w:sz w:val="20"/>
          <w:szCs w:val="20"/>
        </w:rPr>
        <w:t>.</w:t>
      </w:r>
    </w:p>
    <w:p w:rsidR="00FE1B31" w:rsidRDefault="00FE1B31" w:rsidP="00FE1B31">
      <w:pPr>
        <w:pStyle w:val="FootnoteText"/>
        <w:rPr>
          <w:sz w:val="20"/>
          <w:szCs w:val="20"/>
          <w:lang w:val="en-GB"/>
        </w:rPr>
      </w:pPr>
    </w:p>
  </w:footnote>
  <w:footnote w:id="4">
    <w:p w:rsidR="0028229F" w:rsidRDefault="0028229F" w:rsidP="0028229F">
      <w:pPr>
        <w:pStyle w:val="FootnoteText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Može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se  </w:t>
      </w:r>
      <w:proofErr w:type="spellStart"/>
      <w:r>
        <w:rPr>
          <w:sz w:val="20"/>
          <w:szCs w:val="20"/>
        </w:rPr>
        <w:t>skinuti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preko</w:t>
      </w:r>
      <w:proofErr w:type="spellEnd"/>
      <w:r>
        <w:rPr>
          <w:sz w:val="20"/>
          <w:szCs w:val="20"/>
        </w:rPr>
        <w:t xml:space="preserve"> Galaxy App Store. </w:t>
      </w:r>
      <w:proofErr w:type="spellStart"/>
      <w:r>
        <w:rPr>
          <w:sz w:val="20"/>
          <w:szCs w:val="20"/>
        </w:rPr>
        <w:t>Aplikacija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kompatibilna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Galaxy S10e/S10/S10+/S10 5G, Note9, S9, S9+</w:t>
      </w:r>
    </w:p>
  </w:footnote>
  <w:footnote w:id="5">
    <w:p w:rsidR="0028229F" w:rsidRDefault="0028229F" w:rsidP="0028229F">
      <w:pPr>
        <w:pStyle w:val="FootnoteText"/>
        <w:rPr>
          <w:sz w:val="20"/>
          <w:szCs w:val="20"/>
          <w:lang w:eastAsia="ko-KR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Samo</w:t>
      </w:r>
      <w:proofErr w:type="spellEnd"/>
      <w:r>
        <w:rPr>
          <w:rFonts w:cstheme="minorHAnsi"/>
          <w:sz w:val="20"/>
          <w:szCs w:val="20"/>
        </w:rPr>
        <w:t xml:space="preserve"> NFC </w:t>
      </w:r>
      <w:proofErr w:type="spellStart"/>
      <w:r>
        <w:rPr>
          <w:rFonts w:cstheme="minorHAnsi"/>
          <w:sz w:val="20"/>
          <w:szCs w:val="20"/>
        </w:rPr>
        <w:t>podrška</w:t>
      </w:r>
      <w:proofErr w:type="spellEnd"/>
      <w:r>
        <w:rPr>
          <w:rFonts w:cstheme="minorHAnsi"/>
          <w:sz w:val="20"/>
          <w:szCs w:val="20"/>
        </w:rPr>
        <w:t xml:space="preserve">. </w:t>
      </w:r>
      <w:proofErr w:type="spellStart"/>
      <w:r>
        <w:rPr>
          <w:sz w:val="20"/>
          <w:szCs w:val="20"/>
          <w:lang w:eastAsia="ko-KR"/>
        </w:rPr>
        <w:t>Dostupnost</w:t>
      </w:r>
      <w:proofErr w:type="spellEnd"/>
      <w:r>
        <w:rPr>
          <w:sz w:val="20"/>
          <w:szCs w:val="20"/>
          <w:lang w:eastAsia="ko-KR"/>
        </w:rPr>
        <w:t xml:space="preserve"> Spotify </w:t>
      </w:r>
      <w:proofErr w:type="spellStart"/>
      <w:r>
        <w:rPr>
          <w:sz w:val="20"/>
          <w:szCs w:val="20"/>
          <w:lang w:eastAsia="ko-KR"/>
        </w:rPr>
        <w:t>servisa</w:t>
      </w:r>
      <w:proofErr w:type="spellEnd"/>
      <w:r>
        <w:rPr>
          <w:sz w:val="20"/>
          <w:szCs w:val="20"/>
          <w:lang w:eastAsia="ko-KR"/>
        </w:rPr>
        <w:t xml:space="preserve"> </w:t>
      </w:r>
      <w:proofErr w:type="spellStart"/>
      <w:r>
        <w:rPr>
          <w:sz w:val="20"/>
          <w:szCs w:val="20"/>
          <w:lang w:eastAsia="ko-KR"/>
        </w:rPr>
        <w:t>varira</w:t>
      </w:r>
      <w:proofErr w:type="spellEnd"/>
      <w:r>
        <w:rPr>
          <w:sz w:val="20"/>
          <w:szCs w:val="20"/>
          <w:lang w:eastAsia="ko-KR"/>
        </w:rPr>
        <w:t xml:space="preserve"> u </w:t>
      </w:r>
      <w:proofErr w:type="spellStart"/>
      <w:r>
        <w:rPr>
          <w:sz w:val="20"/>
          <w:szCs w:val="20"/>
          <w:lang w:eastAsia="ko-KR"/>
        </w:rPr>
        <w:t>odnosu</w:t>
      </w:r>
      <w:proofErr w:type="spellEnd"/>
      <w:r>
        <w:rPr>
          <w:sz w:val="20"/>
          <w:szCs w:val="20"/>
          <w:lang w:eastAsia="ko-KR"/>
        </w:rPr>
        <w:t xml:space="preserve"> </w:t>
      </w:r>
      <w:proofErr w:type="spellStart"/>
      <w:r>
        <w:rPr>
          <w:sz w:val="20"/>
          <w:szCs w:val="20"/>
          <w:lang w:eastAsia="ko-KR"/>
        </w:rPr>
        <w:t>na</w:t>
      </w:r>
      <w:proofErr w:type="spellEnd"/>
      <w:r>
        <w:rPr>
          <w:sz w:val="20"/>
          <w:szCs w:val="20"/>
          <w:lang w:eastAsia="ko-KR"/>
        </w:rPr>
        <w:t xml:space="preserve"> region</w:t>
      </w:r>
    </w:p>
  </w:footnote>
  <w:footnote w:id="6">
    <w:p w:rsidR="006F2D6E" w:rsidRPr="00A43B70" w:rsidRDefault="006F2D6E" w:rsidP="006F2D6E">
      <w:pPr>
        <w:pStyle w:val="FootnoteText"/>
        <w:rPr>
          <w:sz w:val="20"/>
          <w:szCs w:val="20"/>
        </w:rPr>
      </w:pPr>
      <w:r w:rsidRPr="00A43B70">
        <w:rPr>
          <w:rStyle w:val="FootnoteReference"/>
          <w:sz w:val="20"/>
          <w:szCs w:val="20"/>
        </w:rPr>
        <w:footnoteRef/>
      </w:r>
      <w:r>
        <w:t xml:space="preserve"> </w:t>
      </w:r>
      <w:proofErr w:type="spellStart"/>
      <w:r w:rsidRPr="00A43B70">
        <w:rPr>
          <w:sz w:val="20"/>
          <w:szCs w:val="20"/>
        </w:rPr>
        <w:t>Beidou</w:t>
      </w:r>
      <w:proofErr w:type="spellEnd"/>
      <w:r w:rsidRPr="00A43B70">
        <w:rPr>
          <w:sz w:val="20"/>
          <w:szCs w:val="20"/>
        </w:rPr>
        <w:t xml:space="preserve"> </w:t>
      </w:r>
      <w:proofErr w:type="spellStart"/>
      <w:r w:rsidR="00C304C3">
        <w:rPr>
          <w:sz w:val="20"/>
          <w:szCs w:val="20"/>
        </w:rPr>
        <w:t>nije</w:t>
      </w:r>
      <w:proofErr w:type="spellEnd"/>
      <w:r w:rsidR="00C304C3">
        <w:rPr>
          <w:sz w:val="20"/>
          <w:szCs w:val="20"/>
        </w:rPr>
        <w:t xml:space="preserve"> </w:t>
      </w:r>
      <w:proofErr w:type="spellStart"/>
      <w:r w:rsidR="00C304C3">
        <w:rPr>
          <w:sz w:val="20"/>
          <w:szCs w:val="20"/>
        </w:rPr>
        <w:t>uključen</w:t>
      </w:r>
      <w:proofErr w:type="spellEnd"/>
      <w:r w:rsidR="00C304C3">
        <w:rPr>
          <w:sz w:val="20"/>
          <w:szCs w:val="20"/>
        </w:rPr>
        <w:t xml:space="preserve"> u SAD </w:t>
      </w:r>
      <w:proofErr w:type="spellStart"/>
      <w:r w:rsidR="00C304C3">
        <w:rPr>
          <w:sz w:val="20"/>
          <w:szCs w:val="20"/>
        </w:rPr>
        <w:t>verziju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F3B"/>
    <w:multiLevelType w:val="hybridMultilevel"/>
    <w:tmpl w:val="C60E8B00"/>
    <w:lvl w:ilvl="0" w:tplc="A5FE8814">
      <w:start w:val="1"/>
      <w:numFmt w:val="bullet"/>
      <w:lvlText w:val="•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51CB23E8"/>
    <w:multiLevelType w:val="hybridMultilevel"/>
    <w:tmpl w:val="8B0A785A"/>
    <w:lvl w:ilvl="0" w:tplc="A5FE8814">
      <w:start w:val="1"/>
      <w:numFmt w:val="bullet"/>
      <w:lvlText w:val="•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566951"/>
    <w:multiLevelType w:val="hybridMultilevel"/>
    <w:tmpl w:val="194277B8"/>
    <w:lvl w:ilvl="0" w:tplc="A5FE8814">
      <w:start w:val="1"/>
      <w:numFmt w:val="bullet"/>
      <w:lvlText w:val="•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71855158"/>
    <w:multiLevelType w:val="hybridMultilevel"/>
    <w:tmpl w:val="A3DA77CE"/>
    <w:lvl w:ilvl="0" w:tplc="A5FE8814">
      <w:start w:val="1"/>
      <w:numFmt w:val="bullet"/>
      <w:lvlText w:val="•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6AA250B"/>
    <w:multiLevelType w:val="hybridMultilevel"/>
    <w:tmpl w:val="800CE6F0"/>
    <w:lvl w:ilvl="0" w:tplc="A5FE8814">
      <w:start w:val="1"/>
      <w:numFmt w:val="bullet"/>
      <w:lvlText w:val="•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proofState w:spelling="clean" w:grammar="clean"/>
  <w:defaultTabStop w:val="720"/>
  <w:hyphenationZone w:val="425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05"/>
    <w:rsid w:val="00001BAA"/>
    <w:rsid w:val="00065C6C"/>
    <w:rsid w:val="000A4D3E"/>
    <w:rsid w:val="000F2A7E"/>
    <w:rsid w:val="00134E6C"/>
    <w:rsid w:val="00137234"/>
    <w:rsid w:val="00176AD2"/>
    <w:rsid w:val="00177145"/>
    <w:rsid w:val="001A78BD"/>
    <w:rsid w:val="00213BBD"/>
    <w:rsid w:val="002160DC"/>
    <w:rsid w:val="00223956"/>
    <w:rsid w:val="00270DD9"/>
    <w:rsid w:val="0028229F"/>
    <w:rsid w:val="002E1FE1"/>
    <w:rsid w:val="002E41E3"/>
    <w:rsid w:val="002F1E36"/>
    <w:rsid w:val="003453A3"/>
    <w:rsid w:val="0037546E"/>
    <w:rsid w:val="00391D5D"/>
    <w:rsid w:val="003C021F"/>
    <w:rsid w:val="003C3599"/>
    <w:rsid w:val="003F0CAD"/>
    <w:rsid w:val="0040179B"/>
    <w:rsid w:val="00410B49"/>
    <w:rsid w:val="004221CC"/>
    <w:rsid w:val="00474C19"/>
    <w:rsid w:val="00477474"/>
    <w:rsid w:val="00492CE6"/>
    <w:rsid w:val="004C4C5B"/>
    <w:rsid w:val="004C4E30"/>
    <w:rsid w:val="004D3A61"/>
    <w:rsid w:val="00507281"/>
    <w:rsid w:val="00510B3B"/>
    <w:rsid w:val="00516346"/>
    <w:rsid w:val="00524D2E"/>
    <w:rsid w:val="005313C0"/>
    <w:rsid w:val="00531A80"/>
    <w:rsid w:val="00550C34"/>
    <w:rsid w:val="00557FEB"/>
    <w:rsid w:val="00580705"/>
    <w:rsid w:val="005E1A38"/>
    <w:rsid w:val="00611088"/>
    <w:rsid w:val="00613786"/>
    <w:rsid w:val="0066467B"/>
    <w:rsid w:val="006B7C8E"/>
    <w:rsid w:val="006F2D6E"/>
    <w:rsid w:val="007216EF"/>
    <w:rsid w:val="00751788"/>
    <w:rsid w:val="007562D7"/>
    <w:rsid w:val="007D2B7E"/>
    <w:rsid w:val="007D5808"/>
    <w:rsid w:val="007E4FD2"/>
    <w:rsid w:val="00817FED"/>
    <w:rsid w:val="00835175"/>
    <w:rsid w:val="00843342"/>
    <w:rsid w:val="0085677F"/>
    <w:rsid w:val="00883E07"/>
    <w:rsid w:val="00890801"/>
    <w:rsid w:val="008C093F"/>
    <w:rsid w:val="008D479A"/>
    <w:rsid w:val="008E21E4"/>
    <w:rsid w:val="008F7AB2"/>
    <w:rsid w:val="009822F8"/>
    <w:rsid w:val="009852A7"/>
    <w:rsid w:val="00987523"/>
    <w:rsid w:val="009B3A05"/>
    <w:rsid w:val="009C2E14"/>
    <w:rsid w:val="00A03533"/>
    <w:rsid w:val="00A1271B"/>
    <w:rsid w:val="00AE4038"/>
    <w:rsid w:val="00B02024"/>
    <w:rsid w:val="00B252F0"/>
    <w:rsid w:val="00B344CC"/>
    <w:rsid w:val="00B664E9"/>
    <w:rsid w:val="00B809C6"/>
    <w:rsid w:val="00B82E80"/>
    <w:rsid w:val="00BA5F8F"/>
    <w:rsid w:val="00C2495B"/>
    <w:rsid w:val="00C304C3"/>
    <w:rsid w:val="00C325D3"/>
    <w:rsid w:val="00C43C56"/>
    <w:rsid w:val="00C6313A"/>
    <w:rsid w:val="00CF1A64"/>
    <w:rsid w:val="00D07CD1"/>
    <w:rsid w:val="00D25E9A"/>
    <w:rsid w:val="00D30D7B"/>
    <w:rsid w:val="00D66FF4"/>
    <w:rsid w:val="00D8575B"/>
    <w:rsid w:val="00D97719"/>
    <w:rsid w:val="00DE5829"/>
    <w:rsid w:val="00DF7496"/>
    <w:rsid w:val="00E927D1"/>
    <w:rsid w:val="00E95613"/>
    <w:rsid w:val="00E96C35"/>
    <w:rsid w:val="00EE1EF6"/>
    <w:rsid w:val="00F23BEF"/>
    <w:rsid w:val="00F34266"/>
    <w:rsid w:val="00F36893"/>
    <w:rsid w:val="00FA27AA"/>
    <w:rsid w:val="00FE1B31"/>
    <w:rsid w:val="00F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1">
    <w:name w:val="Comment Text Char1"/>
    <w:basedOn w:val="DefaultParagraphFont"/>
    <w:semiHidden/>
    <w:rPr>
      <w:rFonts w:ascii="Times New Roman" w:eastAsiaTheme="minorEastAsia" w:hAnsi="Times New Roman"/>
      <w:sz w:val="20"/>
      <w:szCs w:val="20"/>
      <w:lang w:eastAsia="ko-KR"/>
    </w:rPr>
  </w:style>
  <w:style w:type="character" w:styleId="Hyperlink">
    <w:name w:val="Hyperlink"/>
    <w:basedOn w:val="DefaultParagraphFont"/>
    <w:unhideWhenUsed/>
    <w:rPr>
      <w:color w:val="000000"/>
      <w:u w:val="single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semiHidden/>
    <w:rPr>
      <w:rFonts w:ascii="Segoe UI" w:eastAsiaTheme="minorEastAsia" w:hAnsi="Segoe UI" w:cs="Segoe UI"/>
      <w:sz w:val="18"/>
      <w:szCs w:val="18"/>
      <w:lang w:eastAsia="ko-KR"/>
    </w:r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paragraph" w:styleId="ListParagraph">
    <w:name w:val="List Paragraph"/>
    <w:aliases w:val="numbered,Paragraphe de liste1,Bullet List,FooterText,Colorful List - Accent 11,List Paragraph1,Bulletr List Paragraph,列出段落,列出段落1,List Paragraph2,List Paragraph21,Párrafo de lista1,Parágrafo da Lista1,リスト段落1,Listeafsnit1,Bullet list,Foot"/>
    <w:basedOn w:val="Normal"/>
    <w:qFormat/>
    <w:pPr>
      <w:ind w:leftChars="400" w:left="800"/>
    </w:pPr>
  </w:style>
  <w:style w:type="paragraph" w:styleId="FootnoteText">
    <w:name w:val="footnote text"/>
    <w:basedOn w:val="Normal"/>
    <w:unhideWhenUsed/>
    <w:pPr>
      <w:snapToGrid w:val="0"/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6F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21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C021F"/>
    <w:rPr>
      <w:rFonts w:ascii="Times New Roman" w:hAnsi="Times New Roman"/>
      <w:sz w:val="20"/>
      <w:szCs w:val="20"/>
      <w:lang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21F"/>
    <w:rPr>
      <w:rFonts w:ascii="Times New Roman" w:hAnsi="Times New Roman"/>
      <w:b/>
      <w:bCs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E1FE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1FE1"/>
    <w:rPr>
      <w:rFonts w:ascii="Times New Roman" w:hAnsi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E1FE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1FE1"/>
    <w:rPr>
      <w:rFonts w:ascii="Times New Roman" w:hAnsi="Times New Roman"/>
      <w:sz w:val="24"/>
      <w:szCs w:val="24"/>
      <w:lang w:eastAsia="ko-K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4D3E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4D3E"/>
    <w:rPr>
      <w:rFonts w:ascii="Times New Roman" w:hAnsi="Times New Roman"/>
      <w:sz w:val="24"/>
      <w:szCs w:val="24"/>
      <w:lang w:eastAsia="ko-KR"/>
    </w:rPr>
  </w:style>
  <w:style w:type="character" w:styleId="EndnoteReference">
    <w:name w:val="endnote reference"/>
    <w:basedOn w:val="DefaultParagraphFont"/>
    <w:uiPriority w:val="99"/>
    <w:semiHidden/>
    <w:unhideWhenUsed/>
    <w:rsid w:val="000A4D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samsung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msungmobilepres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amsung.com/gala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4BB1-A919-4501-A24E-46EE47B3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2019-08-05T13:43:00Z</dcterms:created>
  <dcterms:modified xsi:type="dcterms:W3CDTF">2019-08-05T14:45:00Z</dcterms:modified>
  <cp:version>04.2000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C:\Users\d.hogan\AppData\Local\Microsoft\Windows\INetCache\Content.Outlook\WEOCYR07\Galaxy Watch Active2 Press Release 08 01 19 _v2_SEA 715pm.docx</vt:lpwstr>
  </property>
</Properties>
</file>