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B8908" w14:textId="77777777" w:rsidR="005F61D0" w:rsidRDefault="005F61D0" w:rsidP="005F61D0">
      <w:pPr>
        <w:pStyle w:val="Bodytext"/>
        <w:jc w:val="both"/>
        <w:rPr>
          <w:b/>
          <w:sz w:val="32"/>
          <w:szCs w:val="32"/>
          <w:lang w:val="sr-Latn-RS"/>
        </w:rPr>
      </w:pPr>
    </w:p>
    <w:p w14:paraId="06501681" w14:textId="0B844A5C" w:rsidR="009528E6" w:rsidRPr="009528E6" w:rsidRDefault="009528E6" w:rsidP="009528E6">
      <w:pPr>
        <w:rPr>
          <w:b/>
          <w:color w:val="000000"/>
          <w:sz w:val="24"/>
        </w:rPr>
      </w:pPr>
      <w:r w:rsidRPr="009528E6">
        <w:rPr>
          <w:b/>
          <w:sz w:val="24"/>
          <w:lang w:val="sr-Latn-RS"/>
        </w:rPr>
        <w:t xml:space="preserve">TeleGroup ponosni dobitnik Nacionalne nagrade za </w:t>
      </w:r>
      <w:proofErr w:type="spellStart"/>
      <w:r w:rsidRPr="009528E6">
        <w:rPr>
          <w:b/>
          <w:color w:val="000000"/>
          <w:sz w:val="24"/>
        </w:rPr>
        <w:t>društveno</w:t>
      </w:r>
      <w:proofErr w:type="spellEnd"/>
      <w:r w:rsidRPr="009528E6">
        <w:rPr>
          <w:b/>
          <w:color w:val="000000"/>
          <w:sz w:val="24"/>
        </w:rPr>
        <w:t xml:space="preserve"> </w:t>
      </w:r>
      <w:proofErr w:type="spellStart"/>
      <w:r w:rsidRPr="009528E6">
        <w:rPr>
          <w:b/>
          <w:color w:val="000000"/>
          <w:sz w:val="24"/>
        </w:rPr>
        <w:t>odgovorno</w:t>
      </w:r>
      <w:proofErr w:type="spellEnd"/>
      <w:r w:rsidRPr="009528E6">
        <w:rPr>
          <w:b/>
          <w:color w:val="000000"/>
          <w:sz w:val="24"/>
        </w:rPr>
        <w:t xml:space="preserve"> </w:t>
      </w:r>
      <w:proofErr w:type="spellStart"/>
      <w:r w:rsidRPr="009528E6">
        <w:rPr>
          <w:b/>
          <w:color w:val="000000"/>
          <w:sz w:val="24"/>
        </w:rPr>
        <w:t>poslovanje</w:t>
      </w:r>
      <w:proofErr w:type="spellEnd"/>
      <w:r w:rsidRPr="009528E6">
        <w:rPr>
          <w:b/>
          <w:color w:val="000000"/>
          <w:sz w:val="24"/>
        </w:rPr>
        <w:t xml:space="preserve"> “</w:t>
      </w:r>
      <w:proofErr w:type="spellStart"/>
      <w:r w:rsidRPr="009528E6">
        <w:rPr>
          <w:b/>
          <w:color w:val="000000"/>
          <w:sz w:val="24"/>
        </w:rPr>
        <w:t>Đorđe</w:t>
      </w:r>
      <w:proofErr w:type="spellEnd"/>
      <w:r w:rsidRPr="009528E6">
        <w:rPr>
          <w:b/>
          <w:color w:val="000000"/>
          <w:sz w:val="24"/>
        </w:rPr>
        <w:t xml:space="preserve"> </w:t>
      </w:r>
      <w:proofErr w:type="spellStart"/>
      <w:r w:rsidRPr="009528E6">
        <w:rPr>
          <w:b/>
          <w:color w:val="000000"/>
          <w:sz w:val="24"/>
        </w:rPr>
        <w:t>Vajfert</w:t>
      </w:r>
      <w:proofErr w:type="spellEnd"/>
      <w:r w:rsidRPr="009528E6">
        <w:rPr>
          <w:b/>
          <w:color w:val="000000"/>
          <w:sz w:val="24"/>
        </w:rPr>
        <w:t>”</w:t>
      </w:r>
    </w:p>
    <w:p w14:paraId="6D255D19" w14:textId="77777777" w:rsidR="009528E6" w:rsidRPr="009528E6" w:rsidRDefault="009528E6" w:rsidP="009528E6">
      <w:pPr>
        <w:rPr>
          <w:b/>
          <w:color w:val="000000"/>
          <w:sz w:val="24"/>
        </w:rPr>
      </w:pPr>
    </w:p>
    <w:p w14:paraId="28590A57" w14:textId="4D717254" w:rsidR="009528E6" w:rsidRPr="009528E6" w:rsidRDefault="009528E6" w:rsidP="009528E6">
      <w:pPr>
        <w:jc w:val="both"/>
        <w:rPr>
          <w:color w:val="000000"/>
          <w:sz w:val="24"/>
        </w:rPr>
      </w:pPr>
      <w:r w:rsidRPr="009528E6">
        <w:rPr>
          <w:color w:val="000000"/>
          <w:sz w:val="24"/>
        </w:rPr>
        <w:t xml:space="preserve">Kao </w:t>
      </w:r>
      <w:proofErr w:type="spellStart"/>
      <w:r w:rsidRPr="009528E6">
        <w:rPr>
          <w:color w:val="000000"/>
          <w:sz w:val="24"/>
        </w:rPr>
        <w:t>kompanija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koja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pokazala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najveću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posvećenost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principima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društvene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odgovornosti</w:t>
      </w:r>
      <w:proofErr w:type="spellEnd"/>
      <w:r w:rsidRPr="009528E6">
        <w:rPr>
          <w:color w:val="000000"/>
          <w:sz w:val="24"/>
        </w:rPr>
        <w:t xml:space="preserve"> u </w:t>
      </w:r>
      <w:proofErr w:type="spellStart"/>
      <w:r w:rsidRPr="009528E6">
        <w:rPr>
          <w:color w:val="000000"/>
          <w:sz w:val="24"/>
        </w:rPr>
        <w:t>Srbiji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TeleGroup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nosilac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prvog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mesta</w:t>
      </w:r>
      <w:proofErr w:type="spellEnd"/>
      <w:r w:rsidRPr="009528E6">
        <w:rPr>
          <w:color w:val="000000"/>
          <w:sz w:val="24"/>
        </w:rPr>
        <w:t xml:space="preserve"> u </w:t>
      </w:r>
      <w:proofErr w:type="spellStart"/>
      <w:r w:rsidRPr="009528E6">
        <w:rPr>
          <w:color w:val="000000"/>
          <w:sz w:val="24"/>
        </w:rPr>
        <w:t>kategoriji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srednjih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privrednih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društava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dobitnik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Nacionalne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nagrade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društveno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odgovorno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poslovanje</w:t>
      </w:r>
      <w:proofErr w:type="spellEnd"/>
      <w:r w:rsidRPr="009528E6">
        <w:rPr>
          <w:color w:val="000000"/>
          <w:sz w:val="24"/>
        </w:rPr>
        <w:t xml:space="preserve"> “</w:t>
      </w:r>
      <w:proofErr w:type="spellStart"/>
      <w:r w:rsidRPr="009528E6">
        <w:rPr>
          <w:color w:val="000000"/>
          <w:sz w:val="24"/>
        </w:rPr>
        <w:t>Đorđe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Vajfert</w:t>
      </w:r>
      <w:proofErr w:type="spellEnd"/>
      <w:r w:rsidRPr="009528E6">
        <w:rPr>
          <w:color w:val="000000"/>
          <w:sz w:val="24"/>
        </w:rPr>
        <w:t xml:space="preserve">” </w:t>
      </w:r>
      <w:proofErr w:type="spellStart"/>
      <w:r w:rsidRPr="009528E6">
        <w:rPr>
          <w:color w:val="000000"/>
          <w:sz w:val="24"/>
        </w:rPr>
        <w:t>koju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dodelila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komora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>.</w:t>
      </w:r>
    </w:p>
    <w:p w14:paraId="143BF03D" w14:textId="77777777" w:rsidR="009528E6" w:rsidRPr="009528E6" w:rsidRDefault="009528E6" w:rsidP="009528E6">
      <w:pPr>
        <w:jc w:val="both"/>
        <w:rPr>
          <w:color w:val="000000"/>
          <w:sz w:val="24"/>
        </w:rPr>
      </w:pPr>
    </w:p>
    <w:p w14:paraId="7AEE6B97" w14:textId="7DFC1295" w:rsidR="009528E6" w:rsidRPr="009528E6" w:rsidRDefault="009528E6" w:rsidP="009528E6">
      <w:pPr>
        <w:jc w:val="both"/>
        <w:rPr>
          <w:color w:val="000000"/>
          <w:sz w:val="24"/>
        </w:rPr>
      </w:pP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komora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prepoznala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važnost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podršku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koju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TeleGroup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pruža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organizaciji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Dostignuća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mladih</w:t>
      </w:r>
      <w:proofErr w:type="spellEnd"/>
      <w:r w:rsidRPr="009528E6">
        <w:rPr>
          <w:color w:val="000000"/>
          <w:sz w:val="24"/>
        </w:rPr>
        <w:t xml:space="preserve"> u </w:t>
      </w:r>
      <w:proofErr w:type="spellStart"/>
      <w:r w:rsidRPr="009528E6">
        <w:rPr>
          <w:color w:val="000000"/>
          <w:sz w:val="24"/>
        </w:rPr>
        <w:t>Srbiji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predstavlja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najveći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svetski</w:t>
      </w:r>
      <w:proofErr w:type="spellEnd"/>
      <w:r w:rsidRPr="009528E6">
        <w:rPr>
          <w:color w:val="000000"/>
          <w:sz w:val="24"/>
        </w:rPr>
        <w:t xml:space="preserve"> program </w:t>
      </w:r>
      <w:proofErr w:type="spellStart"/>
      <w:r w:rsidRPr="009528E6">
        <w:rPr>
          <w:color w:val="000000"/>
          <w:sz w:val="24"/>
        </w:rPr>
        <w:t>preduzetničkog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obrazovanja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koji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godišnje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pohađa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više</w:t>
      </w:r>
      <w:proofErr w:type="spellEnd"/>
      <w:r w:rsidRPr="009528E6">
        <w:rPr>
          <w:color w:val="000000"/>
          <w:sz w:val="24"/>
        </w:rPr>
        <w:t xml:space="preserve"> od 10 </w:t>
      </w:r>
      <w:proofErr w:type="spellStart"/>
      <w:r w:rsidRPr="009528E6">
        <w:rPr>
          <w:color w:val="000000"/>
          <w:sz w:val="24"/>
        </w:rPr>
        <w:t>miliona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učenik</w:t>
      </w:r>
      <w:bookmarkStart w:id="0" w:name="_GoBack"/>
      <w:bookmarkEnd w:id="0"/>
      <w:r w:rsidRPr="009528E6">
        <w:rPr>
          <w:color w:val="000000"/>
          <w:sz w:val="24"/>
        </w:rPr>
        <w:t>a</w:t>
      </w:r>
      <w:proofErr w:type="spellEnd"/>
      <w:r w:rsidRPr="009528E6">
        <w:rPr>
          <w:color w:val="000000"/>
          <w:sz w:val="24"/>
        </w:rPr>
        <w:t xml:space="preserve">. </w:t>
      </w:r>
      <w:proofErr w:type="spellStart"/>
      <w:r w:rsidRPr="009528E6">
        <w:rPr>
          <w:color w:val="000000"/>
          <w:sz w:val="24"/>
        </w:rPr>
        <w:t>Misija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TeleGroup</w:t>
      </w:r>
      <w:proofErr w:type="spellEnd"/>
      <w:r w:rsidRPr="009528E6">
        <w:rPr>
          <w:color w:val="000000"/>
          <w:sz w:val="24"/>
        </w:rPr>
        <w:t xml:space="preserve">-a je da </w:t>
      </w:r>
      <w:proofErr w:type="spellStart"/>
      <w:r w:rsidRPr="009528E6">
        <w:rPr>
          <w:color w:val="000000"/>
          <w:sz w:val="24"/>
        </w:rPr>
        <w:t>kroz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podršku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programu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učeničkih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kompanija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omogući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pripremu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osposobljavanje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generacija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učenika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uspešan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život</w:t>
      </w:r>
      <w:proofErr w:type="spellEnd"/>
      <w:r w:rsidRPr="009528E6">
        <w:rPr>
          <w:color w:val="000000"/>
          <w:sz w:val="24"/>
        </w:rPr>
        <w:t xml:space="preserve"> i rad u </w:t>
      </w:r>
      <w:proofErr w:type="spellStart"/>
      <w:r w:rsidRPr="009528E6">
        <w:rPr>
          <w:color w:val="000000"/>
          <w:sz w:val="24"/>
        </w:rPr>
        <w:t>savremenom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svetu</w:t>
      </w:r>
      <w:proofErr w:type="spellEnd"/>
      <w:r w:rsidRPr="009528E6">
        <w:rPr>
          <w:color w:val="000000"/>
          <w:sz w:val="24"/>
        </w:rPr>
        <w:t xml:space="preserve"> u </w:t>
      </w:r>
      <w:proofErr w:type="spellStart"/>
      <w:r w:rsidRPr="009528E6">
        <w:rPr>
          <w:color w:val="000000"/>
          <w:sz w:val="24"/>
        </w:rPr>
        <w:t>kome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najveće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vrednosti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inovativnost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preduzetnička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inicijativa</w:t>
      </w:r>
      <w:proofErr w:type="spellEnd"/>
      <w:r w:rsidRPr="009528E6">
        <w:rPr>
          <w:color w:val="000000"/>
          <w:sz w:val="24"/>
        </w:rPr>
        <w:t>.</w:t>
      </w:r>
    </w:p>
    <w:p w14:paraId="4A61D7BD" w14:textId="77777777" w:rsidR="009528E6" w:rsidRPr="009528E6" w:rsidRDefault="009528E6" w:rsidP="009528E6">
      <w:pPr>
        <w:jc w:val="both"/>
        <w:rPr>
          <w:color w:val="000000"/>
          <w:sz w:val="24"/>
        </w:rPr>
      </w:pPr>
    </w:p>
    <w:p w14:paraId="27A284B5" w14:textId="269E4002" w:rsidR="009528E6" w:rsidRPr="009528E6" w:rsidRDefault="009528E6" w:rsidP="009528E6">
      <w:pPr>
        <w:jc w:val="both"/>
        <w:rPr>
          <w:color w:val="000000"/>
          <w:sz w:val="24"/>
        </w:rPr>
      </w:pPr>
      <w:proofErr w:type="spellStart"/>
      <w:r w:rsidRPr="009528E6">
        <w:rPr>
          <w:color w:val="000000"/>
          <w:sz w:val="24"/>
        </w:rPr>
        <w:t>Svečana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dodela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nagrada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održana</w:t>
      </w:r>
      <w:proofErr w:type="spellEnd"/>
      <w:r w:rsidRPr="009528E6">
        <w:rPr>
          <w:color w:val="000000"/>
          <w:sz w:val="24"/>
        </w:rPr>
        <w:t xml:space="preserve"> je u </w:t>
      </w:r>
      <w:proofErr w:type="spellStart"/>
      <w:r w:rsidRPr="009528E6">
        <w:rPr>
          <w:color w:val="000000"/>
          <w:sz w:val="24"/>
        </w:rPr>
        <w:t>petak</w:t>
      </w:r>
      <w:proofErr w:type="spellEnd"/>
      <w:r w:rsidRPr="009528E6">
        <w:rPr>
          <w:color w:val="000000"/>
          <w:sz w:val="24"/>
        </w:rPr>
        <w:t xml:space="preserve">, 24. maja, u </w:t>
      </w:r>
      <w:proofErr w:type="spellStart"/>
      <w:r w:rsidRPr="009528E6">
        <w:rPr>
          <w:color w:val="000000"/>
          <w:sz w:val="24"/>
        </w:rPr>
        <w:t>Privrednoj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komori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 xml:space="preserve">, a </w:t>
      </w:r>
      <w:proofErr w:type="spellStart"/>
      <w:r w:rsidRPr="009528E6">
        <w:rPr>
          <w:color w:val="000000"/>
          <w:sz w:val="24"/>
        </w:rPr>
        <w:t>gospodin</w:t>
      </w:r>
      <w:proofErr w:type="spellEnd"/>
      <w:r w:rsidRPr="009528E6">
        <w:rPr>
          <w:color w:val="000000"/>
          <w:sz w:val="24"/>
        </w:rPr>
        <w:t xml:space="preserve"> Mihailo </w:t>
      </w:r>
      <w:proofErr w:type="spellStart"/>
      <w:r w:rsidRPr="009528E6">
        <w:rPr>
          <w:color w:val="000000"/>
          <w:sz w:val="24"/>
        </w:rPr>
        <w:t>Vesović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direktor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Sektora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strateške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analize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analitiku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usluge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servise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pakete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proizvoda</w:t>
      </w:r>
      <w:proofErr w:type="spellEnd"/>
      <w:r w:rsidRPr="009528E6">
        <w:rPr>
          <w:color w:val="000000"/>
          <w:sz w:val="24"/>
        </w:rPr>
        <w:t xml:space="preserve"> PKS, </w:t>
      </w:r>
      <w:proofErr w:type="spellStart"/>
      <w:r w:rsidRPr="009528E6">
        <w:rPr>
          <w:color w:val="000000"/>
          <w:sz w:val="24"/>
        </w:rPr>
        <w:t>koji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otvorio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svečanost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istakao</w:t>
      </w:r>
      <w:proofErr w:type="spellEnd"/>
      <w:r w:rsidRPr="009528E6">
        <w:rPr>
          <w:color w:val="000000"/>
          <w:sz w:val="24"/>
        </w:rPr>
        <w:t xml:space="preserve"> je da se </w:t>
      </w:r>
      <w:proofErr w:type="spellStart"/>
      <w:r w:rsidRPr="009528E6">
        <w:rPr>
          <w:color w:val="000000"/>
          <w:sz w:val="24"/>
        </w:rPr>
        <w:t>ove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godine</w:t>
      </w:r>
      <w:proofErr w:type="spellEnd"/>
      <w:r w:rsidRPr="009528E6">
        <w:rPr>
          <w:color w:val="000000"/>
          <w:sz w:val="24"/>
        </w:rPr>
        <w:t xml:space="preserve"> na </w:t>
      </w:r>
      <w:proofErr w:type="spellStart"/>
      <w:r w:rsidRPr="009528E6">
        <w:rPr>
          <w:color w:val="000000"/>
          <w:sz w:val="24"/>
        </w:rPr>
        <w:t>njihovo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zadovoljstvo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prijavilo</w:t>
      </w:r>
      <w:proofErr w:type="spellEnd"/>
      <w:r w:rsidRPr="009528E6">
        <w:rPr>
          <w:color w:val="000000"/>
          <w:sz w:val="24"/>
        </w:rPr>
        <w:t xml:space="preserve"> 50 </w:t>
      </w:r>
      <w:proofErr w:type="spellStart"/>
      <w:r w:rsidRPr="009528E6">
        <w:rPr>
          <w:color w:val="000000"/>
          <w:sz w:val="24"/>
        </w:rPr>
        <w:t>kompanija</w:t>
      </w:r>
      <w:proofErr w:type="spellEnd"/>
      <w:r w:rsidRPr="009528E6">
        <w:rPr>
          <w:color w:val="000000"/>
          <w:sz w:val="24"/>
        </w:rPr>
        <w:t xml:space="preserve"> i da </w:t>
      </w:r>
      <w:proofErr w:type="spellStart"/>
      <w:r w:rsidRPr="009528E6">
        <w:rPr>
          <w:color w:val="000000"/>
          <w:sz w:val="24"/>
        </w:rPr>
        <w:t>društveno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odgovorno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poslovanje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danas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postaje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poslovni</w:t>
      </w:r>
      <w:proofErr w:type="spellEnd"/>
      <w:r w:rsidRPr="009528E6">
        <w:rPr>
          <w:color w:val="000000"/>
          <w:sz w:val="24"/>
        </w:rPr>
        <w:t xml:space="preserve"> model, </w:t>
      </w:r>
      <w:proofErr w:type="spellStart"/>
      <w:r w:rsidRPr="009528E6">
        <w:rPr>
          <w:color w:val="000000"/>
          <w:sz w:val="24"/>
        </w:rPr>
        <w:t>deo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poslovne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politike</w:t>
      </w:r>
      <w:proofErr w:type="spellEnd"/>
      <w:r w:rsidRPr="009528E6">
        <w:rPr>
          <w:color w:val="000000"/>
          <w:sz w:val="24"/>
        </w:rPr>
        <w:t xml:space="preserve">, u </w:t>
      </w:r>
      <w:proofErr w:type="spellStart"/>
      <w:r w:rsidRPr="009528E6">
        <w:rPr>
          <w:color w:val="000000"/>
          <w:sz w:val="24"/>
        </w:rPr>
        <w:t>svim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segmentima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organizacije</w:t>
      </w:r>
      <w:proofErr w:type="spellEnd"/>
      <w:r w:rsidRPr="009528E6">
        <w:rPr>
          <w:color w:val="000000"/>
          <w:sz w:val="24"/>
        </w:rPr>
        <w:t xml:space="preserve">, u celom </w:t>
      </w:r>
      <w:proofErr w:type="spellStart"/>
      <w:r w:rsidRPr="009528E6">
        <w:rPr>
          <w:color w:val="000000"/>
          <w:sz w:val="24"/>
        </w:rPr>
        <w:t>lancu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vrednosti</w:t>
      </w:r>
      <w:proofErr w:type="spellEnd"/>
      <w:r w:rsidRPr="009528E6">
        <w:rPr>
          <w:color w:val="000000"/>
          <w:sz w:val="24"/>
        </w:rPr>
        <w:t xml:space="preserve">, u </w:t>
      </w:r>
      <w:proofErr w:type="spellStart"/>
      <w:r w:rsidRPr="009528E6">
        <w:rPr>
          <w:color w:val="000000"/>
          <w:sz w:val="24"/>
        </w:rPr>
        <w:t>svim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oblastima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privređivanja</w:t>
      </w:r>
      <w:proofErr w:type="spellEnd"/>
      <w:r w:rsidRPr="009528E6">
        <w:rPr>
          <w:color w:val="000000"/>
          <w:sz w:val="24"/>
        </w:rPr>
        <w:t xml:space="preserve">. Taj model, </w:t>
      </w:r>
      <w:proofErr w:type="spellStart"/>
      <w:r w:rsidRPr="009528E6">
        <w:rPr>
          <w:color w:val="000000"/>
          <w:sz w:val="24"/>
        </w:rPr>
        <w:t>kompanijama</w:t>
      </w:r>
      <w:proofErr w:type="spellEnd"/>
      <w:r w:rsidRPr="009528E6">
        <w:rPr>
          <w:color w:val="000000"/>
          <w:sz w:val="24"/>
        </w:rPr>
        <w:t xml:space="preserve"> ne </w:t>
      </w:r>
      <w:proofErr w:type="spellStart"/>
      <w:r w:rsidRPr="009528E6">
        <w:rPr>
          <w:color w:val="000000"/>
          <w:sz w:val="24"/>
        </w:rPr>
        <w:t>stvara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trošak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već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donosi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dodatu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vrednost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dodao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Vesović</w:t>
      </w:r>
      <w:proofErr w:type="spellEnd"/>
      <w:r w:rsidRPr="009528E6">
        <w:rPr>
          <w:color w:val="000000"/>
          <w:sz w:val="24"/>
        </w:rPr>
        <w:t xml:space="preserve">. </w:t>
      </w:r>
    </w:p>
    <w:p w14:paraId="200A581B" w14:textId="77777777" w:rsidR="009528E6" w:rsidRPr="009528E6" w:rsidRDefault="009528E6" w:rsidP="009528E6">
      <w:pPr>
        <w:jc w:val="both"/>
        <w:rPr>
          <w:color w:val="000000"/>
          <w:sz w:val="24"/>
        </w:rPr>
      </w:pPr>
    </w:p>
    <w:p w14:paraId="20C9C92E" w14:textId="47E2D34F" w:rsidR="009528E6" w:rsidRPr="009528E6" w:rsidRDefault="009528E6" w:rsidP="009528E6">
      <w:pPr>
        <w:jc w:val="both"/>
        <w:rPr>
          <w:color w:val="000000"/>
          <w:sz w:val="24"/>
        </w:rPr>
      </w:pP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komora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sedmi</w:t>
      </w:r>
      <w:proofErr w:type="spellEnd"/>
      <w:r w:rsidRPr="009528E6">
        <w:rPr>
          <w:color w:val="000000"/>
          <w:sz w:val="24"/>
        </w:rPr>
        <w:t xml:space="preserve"> put </w:t>
      </w:r>
      <w:proofErr w:type="spellStart"/>
      <w:r w:rsidRPr="009528E6">
        <w:rPr>
          <w:color w:val="000000"/>
          <w:sz w:val="24"/>
        </w:rPr>
        <w:t>dodelila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Nacionalnu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nagradu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društveno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odgovorno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poslovanje</w:t>
      </w:r>
      <w:proofErr w:type="spellEnd"/>
      <w:r w:rsidRPr="009528E6">
        <w:rPr>
          <w:color w:val="000000"/>
          <w:sz w:val="24"/>
        </w:rPr>
        <w:t xml:space="preserve"> „</w:t>
      </w:r>
      <w:proofErr w:type="spellStart"/>
      <w:r w:rsidRPr="009528E6">
        <w:rPr>
          <w:color w:val="000000"/>
          <w:sz w:val="24"/>
        </w:rPr>
        <w:t>Đorđe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proofErr w:type="gramStart"/>
      <w:r w:rsidRPr="009528E6">
        <w:rPr>
          <w:color w:val="000000"/>
          <w:sz w:val="24"/>
        </w:rPr>
        <w:t>Vajfert</w:t>
      </w:r>
      <w:proofErr w:type="spellEnd"/>
      <w:r w:rsidRPr="009528E6">
        <w:rPr>
          <w:color w:val="000000"/>
          <w:sz w:val="24"/>
        </w:rPr>
        <w:t>“</w:t>
      </w:r>
      <w:proofErr w:type="gramEnd"/>
      <w:r w:rsidRPr="009528E6">
        <w:rPr>
          <w:color w:val="000000"/>
          <w:sz w:val="24"/>
        </w:rPr>
        <w:t xml:space="preserve">. </w:t>
      </w:r>
      <w:proofErr w:type="spellStart"/>
      <w:r w:rsidRPr="009528E6">
        <w:rPr>
          <w:color w:val="000000"/>
          <w:sz w:val="24"/>
        </w:rPr>
        <w:t>Nagrađeno</w:t>
      </w:r>
      <w:proofErr w:type="spellEnd"/>
      <w:r w:rsidRPr="009528E6">
        <w:rPr>
          <w:color w:val="000000"/>
          <w:sz w:val="24"/>
        </w:rPr>
        <w:t xml:space="preserve"> je </w:t>
      </w:r>
      <w:proofErr w:type="spellStart"/>
      <w:r w:rsidRPr="009528E6">
        <w:rPr>
          <w:color w:val="000000"/>
          <w:sz w:val="24"/>
        </w:rPr>
        <w:t>ukupno</w:t>
      </w:r>
      <w:proofErr w:type="spellEnd"/>
      <w:r w:rsidRPr="009528E6">
        <w:rPr>
          <w:color w:val="000000"/>
          <w:sz w:val="24"/>
        </w:rPr>
        <w:t xml:space="preserve"> 15 </w:t>
      </w:r>
      <w:proofErr w:type="spellStart"/>
      <w:r w:rsidRPr="009528E6">
        <w:rPr>
          <w:color w:val="000000"/>
          <w:sz w:val="24"/>
        </w:rPr>
        <w:t>kompanija</w:t>
      </w:r>
      <w:proofErr w:type="spellEnd"/>
      <w:r w:rsidRPr="009528E6">
        <w:rPr>
          <w:color w:val="000000"/>
          <w:sz w:val="24"/>
        </w:rPr>
        <w:t xml:space="preserve"> u tri </w:t>
      </w:r>
      <w:proofErr w:type="spellStart"/>
      <w:proofErr w:type="gramStart"/>
      <w:r w:rsidRPr="009528E6">
        <w:rPr>
          <w:color w:val="000000"/>
          <w:sz w:val="24"/>
        </w:rPr>
        <w:t>kategorije</w:t>
      </w:r>
      <w:proofErr w:type="spellEnd"/>
      <w:r w:rsidRPr="009528E6">
        <w:rPr>
          <w:color w:val="000000"/>
          <w:sz w:val="24"/>
        </w:rPr>
        <w:t xml:space="preserve">  -</w:t>
      </w:r>
      <w:proofErr w:type="gram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velika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društva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srednja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društva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mikro</w:t>
      </w:r>
      <w:proofErr w:type="spellEnd"/>
      <w:r w:rsidRPr="009528E6">
        <w:rPr>
          <w:color w:val="000000"/>
          <w:sz w:val="24"/>
        </w:rPr>
        <w:t xml:space="preserve">/mala </w:t>
      </w:r>
      <w:proofErr w:type="spellStart"/>
      <w:r w:rsidRPr="009528E6">
        <w:rPr>
          <w:color w:val="000000"/>
          <w:sz w:val="24"/>
        </w:rPr>
        <w:t>privredna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društva</w:t>
      </w:r>
      <w:proofErr w:type="spellEnd"/>
      <w:r w:rsidRPr="009528E6">
        <w:rPr>
          <w:color w:val="000000"/>
          <w:sz w:val="24"/>
        </w:rPr>
        <w:t xml:space="preserve">. U </w:t>
      </w:r>
      <w:proofErr w:type="spellStart"/>
      <w:r w:rsidRPr="009528E6">
        <w:rPr>
          <w:color w:val="000000"/>
          <w:sz w:val="24"/>
        </w:rPr>
        <w:t>sastavu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žirija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bili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su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predstavnici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Privredne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komore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Ministarstva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privrede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Ministarstva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</w:t>
      </w:r>
      <w:proofErr w:type="spellEnd"/>
      <w:r w:rsidRPr="009528E6">
        <w:rPr>
          <w:color w:val="000000"/>
          <w:sz w:val="24"/>
        </w:rPr>
        <w:t xml:space="preserve"> rad, </w:t>
      </w:r>
      <w:proofErr w:type="spellStart"/>
      <w:r w:rsidRPr="009528E6">
        <w:rPr>
          <w:color w:val="000000"/>
          <w:sz w:val="24"/>
        </w:rPr>
        <w:t>zapošljavanje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boračka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socijalna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pitanja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Ministarstva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zaštite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životne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sredine</w:t>
      </w:r>
      <w:proofErr w:type="spellEnd"/>
      <w:r w:rsidRPr="009528E6">
        <w:rPr>
          <w:color w:val="000000"/>
          <w:sz w:val="24"/>
        </w:rPr>
        <w:t xml:space="preserve">, </w:t>
      </w:r>
      <w:proofErr w:type="spellStart"/>
      <w:r w:rsidRPr="009528E6">
        <w:rPr>
          <w:color w:val="000000"/>
          <w:sz w:val="24"/>
        </w:rPr>
        <w:t>Javnog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medijskog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servisa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Srbije</w:t>
      </w:r>
      <w:proofErr w:type="spellEnd"/>
      <w:r w:rsidRPr="009528E6">
        <w:rPr>
          <w:color w:val="000000"/>
          <w:sz w:val="24"/>
        </w:rPr>
        <w:t xml:space="preserve"> i </w:t>
      </w:r>
      <w:proofErr w:type="spellStart"/>
      <w:r w:rsidRPr="009528E6">
        <w:rPr>
          <w:color w:val="000000"/>
          <w:sz w:val="24"/>
        </w:rPr>
        <w:t>civilnog</w:t>
      </w:r>
      <w:proofErr w:type="spellEnd"/>
      <w:r w:rsidRPr="009528E6">
        <w:rPr>
          <w:color w:val="000000"/>
          <w:sz w:val="24"/>
        </w:rPr>
        <w:t xml:space="preserve"> </w:t>
      </w:r>
      <w:proofErr w:type="spellStart"/>
      <w:r w:rsidRPr="009528E6">
        <w:rPr>
          <w:color w:val="000000"/>
          <w:sz w:val="24"/>
        </w:rPr>
        <w:t>sektora</w:t>
      </w:r>
      <w:proofErr w:type="spellEnd"/>
      <w:r w:rsidRPr="009528E6">
        <w:rPr>
          <w:color w:val="000000"/>
          <w:sz w:val="24"/>
        </w:rPr>
        <w:t>.</w:t>
      </w:r>
    </w:p>
    <w:p w14:paraId="63D14CD2" w14:textId="77777777" w:rsidR="009528E6" w:rsidRPr="009528E6" w:rsidRDefault="009528E6" w:rsidP="009528E6">
      <w:pPr>
        <w:jc w:val="both"/>
        <w:rPr>
          <w:color w:val="000000"/>
          <w:sz w:val="24"/>
        </w:rPr>
      </w:pPr>
    </w:p>
    <w:p w14:paraId="1474CCEF" w14:textId="7837B0BD" w:rsidR="005F61D0" w:rsidRPr="009528E6" w:rsidRDefault="009528E6" w:rsidP="009528E6">
      <w:pPr>
        <w:pStyle w:val="Bodytext"/>
        <w:spacing w:line="240" w:lineRule="auto"/>
        <w:jc w:val="both"/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</w:pP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Naš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doprinos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društvenoj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zajednici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ulaganje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u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edukaciju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obrazovanje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kroz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organizaciju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Dostignuća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mladih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kroz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brojne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druge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inicijative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ulaganje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u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kulturu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umetnost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sport,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humanitarna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podrška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socijalno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ugroženima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drugi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društveno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odgovorni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projekti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prepoznati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su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nagrađeni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a mi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ćemo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se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truditi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da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još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posvećenije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sprovodimo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aktivnosti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koje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podstiču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razvoj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podižu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standard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šire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društvene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zajednice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bilo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da je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reč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o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ekonomskim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,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socijalnim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ili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ekološkim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pitanjima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i time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opravdamo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ovu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prestižnu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 xml:space="preserve"> </w:t>
      </w:r>
      <w:proofErr w:type="spellStart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nagradu</w:t>
      </w:r>
      <w:proofErr w:type="spellEnd"/>
      <w:r w:rsidRPr="009528E6">
        <w:rPr>
          <w:rFonts w:ascii="Calibri" w:eastAsiaTheme="minorHAnsi" w:hAnsi="Calibri" w:cstheme="minorBidi"/>
          <w:color w:val="000000"/>
          <w:sz w:val="24"/>
          <w:szCs w:val="24"/>
          <w:lang w:eastAsia="en-US"/>
        </w:rPr>
        <w:t>.</w:t>
      </w:r>
    </w:p>
    <w:p w14:paraId="262F6223" w14:textId="6443915F" w:rsidR="005F61D0" w:rsidRPr="005F61D0" w:rsidRDefault="005F61D0" w:rsidP="005F61D0">
      <w:pPr>
        <w:spacing w:line="360" w:lineRule="auto"/>
        <w:jc w:val="both"/>
        <w:rPr>
          <w:rFonts w:eastAsia="Times New Roman" w:cs="Times New Roman"/>
          <w:b/>
          <w:szCs w:val="20"/>
          <w:lang w:val="sr-Latn-RS" w:eastAsia="de-DE"/>
        </w:rPr>
      </w:pPr>
    </w:p>
    <w:p w14:paraId="74D5A180" w14:textId="5F8C5896" w:rsidR="005F61D0" w:rsidRPr="005F61D0" w:rsidRDefault="005F61D0" w:rsidP="005F61D0">
      <w:pPr>
        <w:spacing w:line="360" w:lineRule="auto"/>
        <w:jc w:val="both"/>
        <w:rPr>
          <w:rFonts w:eastAsia="Times New Roman" w:cs="Times New Roman"/>
          <w:b/>
          <w:szCs w:val="20"/>
          <w:lang w:val="sr-Latn-RS" w:eastAsia="de-DE"/>
        </w:rPr>
      </w:pPr>
      <w:r w:rsidRPr="005F61D0">
        <w:rPr>
          <w:rFonts w:eastAsia="Times New Roman" w:cs="Times New Roman"/>
          <w:b/>
          <w:szCs w:val="20"/>
          <w:lang w:val="sr-Latn-RS" w:eastAsia="de-DE"/>
        </w:rPr>
        <w:t>Kontakt za medije</w:t>
      </w:r>
    </w:p>
    <w:p w14:paraId="42A199A5" w14:textId="77777777" w:rsidR="005F61D0" w:rsidRPr="005F61D0" w:rsidRDefault="005F61D0" w:rsidP="005F61D0">
      <w:pPr>
        <w:spacing w:line="360" w:lineRule="auto"/>
        <w:jc w:val="both"/>
        <w:rPr>
          <w:rFonts w:eastAsia="Times New Roman" w:cs="Times New Roman"/>
          <w:szCs w:val="20"/>
          <w:lang w:val="sr-Latn-RS" w:eastAsia="de-DE"/>
        </w:rPr>
      </w:pPr>
      <w:r w:rsidRPr="005F61D0">
        <w:rPr>
          <w:rFonts w:eastAsia="Times New Roman" w:cs="Times New Roman"/>
          <w:szCs w:val="20"/>
          <w:lang w:val="sr-Latn-RS" w:eastAsia="de-DE"/>
        </w:rPr>
        <w:t>Marija Vujinović</w:t>
      </w:r>
    </w:p>
    <w:p w14:paraId="2904D701" w14:textId="78C3640E" w:rsidR="00A27AD4" w:rsidRPr="005F61D0" w:rsidRDefault="005F61D0" w:rsidP="005F61D0">
      <w:pPr>
        <w:spacing w:line="360" w:lineRule="auto"/>
        <w:jc w:val="both"/>
        <w:rPr>
          <w:rFonts w:eastAsia="Times New Roman" w:cs="Times New Roman"/>
          <w:szCs w:val="20"/>
          <w:lang w:val="sr-Latn-RS" w:eastAsia="de-DE"/>
        </w:rPr>
      </w:pPr>
      <w:r w:rsidRPr="005F61D0">
        <w:rPr>
          <w:rFonts w:eastAsia="Times New Roman" w:cs="Times New Roman"/>
          <w:szCs w:val="20"/>
          <w:lang w:val="sr-Latn-RS" w:eastAsia="de-DE"/>
        </w:rPr>
        <w:t>Tel:</w:t>
      </w:r>
      <w:r w:rsidRPr="005F61D0">
        <w:rPr>
          <w:rFonts w:eastAsia="Times New Roman" w:cs="Times New Roman"/>
          <w:noProof/>
          <w:szCs w:val="20"/>
          <w:lang w:val="sr-Latn-RS" w:eastAsia="de-DE"/>
        </w:rPr>
        <w:t xml:space="preserve"> +381648285659</w:t>
      </w:r>
      <w:r w:rsidRPr="005F61D0">
        <w:rPr>
          <w:rFonts w:eastAsia="Times New Roman" w:cs="Times New Roman"/>
          <w:szCs w:val="20"/>
          <w:lang w:val="sr-Latn-RS" w:eastAsia="de-DE"/>
        </w:rPr>
        <w:t xml:space="preserve">; e-mail: </w:t>
      </w:r>
      <w:r w:rsidRPr="005F61D0">
        <w:rPr>
          <w:rFonts w:eastAsia="Times New Roman" w:cs="Times New Roman"/>
          <w:color w:val="0000FF"/>
          <w:szCs w:val="20"/>
          <w:u w:val="single"/>
          <w:lang w:val="sr-Latn-RS" w:eastAsia="de-DE"/>
        </w:rPr>
        <w:t>marija.vujinovic@telegroup-ltd.com</w:t>
      </w:r>
    </w:p>
    <w:sectPr w:rsidR="00A27AD4" w:rsidRPr="005F61D0" w:rsidSect="002369F2">
      <w:headerReference w:type="default" r:id="rId8"/>
      <w:footerReference w:type="default" r:id="rId9"/>
      <w:pgSz w:w="11900" w:h="16840"/>
      <w:pgMar w:top="187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449E" w14:textId="77777777" w:rsidR="00632387" w:rsidRDefault="00632387" w:rsidP="000911EA">
      <w:r>
        <w:separator/>
      </w:r>
    </w:p>
  </w:endnote>
  <w:endnote w:type="continuationSeparator" w:id="0">
    <w:p w14:paraId="16BC745B" w14:textId="77777777" w:rsidR="00632387" w:rsidRDefault="00632387" w:rsidP="000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DCD7" w14:textId="73440E6E" w:rsidR="00443B63" w:rsidRDefault="00B559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95D01" wp14:editId="465D7C14">
              <wp:simplePos x="0" y="0"/>
              <wp:positionH relativeFrom="column">
                <wp:posOffset>3500491</wp:posOffset>
              </wp:positionH>
              <wp:positionV relativeFrom="paragraph">
                <wp:posOffset>-202373</wp:posOffset>
              </wp:positionV>
              <wp:extent cx="2889849" cy="613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849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8E269" w14:textId="6DF4F558" w:rsidR="00732E90" w:rsidRPr="007F7962" w:rsidRDefault="00732E90" w:rsidP="00732E90">
                          <w:pPr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>ISO 9001, ISO 14001, OHSAS 18001</w:t>
                          </w:r>
                          <w:r w:rsidR="00B5599D"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 xml:space="preserve">, ISO 27001 &amp; ISO 22301 </w:t>
                          </w:r>
                          <w:r w:rsidRPr="007F7962"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 xml:space="preserve">certified by DAS Certification Ltd. </w:t>
                          </w:r>
                          <w:r w:rsidR="00B5599D" w:rsidRPr="00B5599D"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>ISO 50001 certified by QMSCERT</w:t>
                          </w:r>
                        </w:p>
                        <w:p w14:paraId="152E2D23" w14:textId="3D0CE187" w:rsidR="00443B63" w:rsidRDefault="00732E90" w:rsidP="00732E90">
                          <w:pPr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>ISO 20000 certified by DENETIK certification (APMG accredited)</w:t>
                          </w:r>
                        </w:p>
                        <w:p w14:paraId="3234D5B4" w14:textId="24FAD063" w:rsidR="008772CA" w:rsidRDefault="008772CA" w:rsidP="00732E90">
                          <w:pPr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5"/>
                              <w:szCs w:val="15"/>
                            </w:rPr>
                            <w:t>ISO 37001 certified by DENETIK certification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8595D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5.65pt;margin-top:-15.95pt;width:227.55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" filled="f" stroked="f">
              <v:textbox>
                <w:txbxContent>
                  <w:p w14:paraId="0BE8E269" w14:textId="6DF4F558" w:rsidR="00732E90" w:rsidRPr="007F7962" w:rsidRDefault="00732E90" w:rsidP="00732E90">
                    <w:pPr>
                      <w:rPr>
                        <w:color w:val="767171" w:themeColor="background2" w:themeShade="80"/>
                        <w:sz w:val="15"/>
                        <w:szCs w:val="15"/>
                      </w:rPr>
                    </w:pPr>
                    <w:r w:rsidRPr="007F7962">
                      <w:rPr>
                        <w:color w:val="767171" w:themeColor="background2" w:themeShade="80"/>
                        <w:sz w:val="15"/>
                        <w:szCs w:val="15"/>
                      </w:rPr>
                      <w:t>ISO 9001, ISO 14001, OHSAS 18001</w:t>
                    </w:r>
                    <w:r w:rsidR="00B5599D">
                      <w:rPr>
                        <w:color w:val="767171" w:themeColor="background2" w:themeShade="80"/>
                        <w:sz w:val="15"/>
                        <w:szCs w:val="15"/>
                      </w:rPr>
                      <w:t xml:space="preserve">, ISO 27001 &amp; ISO 22301 </w:t>
                    </w:r>
                    <w:r w:rsidRPr="007F7962">
                      <w:rPr>
                        <w:color w:val="767171" w:themeColor="background2" w:themeShade="80"/>
                        <w:sz w:val="15"/>
                        <w:szCs w:val="15"/>
                      </w:rPr>
                      <w:t xml:space="preserve">certified by DAS Certification Ltd. </w:t>
                    </w:r>
                    <w:r w:rsidR="00B5599D" w:rsidRPr="00B5599D">
                      <w:rPr>
                        <w:color w:val="767171" w:themeColor="background2" w:themeShade="80"/>
                        <w:sz w:val="15"/>
                        <w:szCs w:val="15"/>
                      </w:rPr>
                      <w:t>ISO 50001 certified by QMSCERT</w:t>
                    </w:r>
                  </w:p>
                  <w:p w14:paraId="152E2D23" w14:textId="3D0CE187" w:rsidR="00443B63" w:rsidRDefault="00732E90" w:rsidP="00732E90">
                    <w:pPr>
                      <w:rPr>
                        <w:color w:val="767171" w:themeColor="background2" w:themeShade="80"/>
                        <w:sz w:val="15"/>
                        <w:szCs w:val="15"/>
                      </w:rPr>
                    </w:pPr>
                    <w:r w:rsidRPr="007F7962">
                      <w:rPr>
                        <w:color w:val="767171" w:themeColor="background2" w:themeShade="80"/>
                        <w:sz w:val="15"/>
                        <w:szCs w:val="15"/>
                      </w:rPr>
                      <w:t>ISO 20000 certified by DENETIK certification (APMG accredited)</w:t>
                    </w:r>
                  </w:p>
                  <w:p w14:paraId="3234D5B4" w14:textId="24FAD063" w:rsidR="008772CA" w:rsidRDefault="008772CA" w:rsidP="00732E90">
                    <w:pPr>
                      <w:rPr>
                        <w:color w:val="767171" w:themeColor="background2" w:themeShade="80"/>
                        <w:sz w:val="15"/>
                        <w:szCs w:val="15"/>
                      </w:rPr>
                    </w:pPr>
                    <w:r>
                      <w:rPr>
                        <w:color w:val="767171" w:themeColor="background2" w:themeShade="80"/>
                        <w:sz w:val="15"/>
                        <w:szCs w:val="15"/>
                      </w:rPr>
                      <w:t>ISO 37001 certified by DENETIK certification</w:t>
                    </w:r>
                  </w:p>
                </w:txbxContent>
              </v:textbox>
            </v:shape>
          </w:pict>
        </mc:Fallback>
      </mc:AlternateContent>
    </w:r>
    <w:r w:rsidR="006524A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8626C3" wp14:editId="5770E48B">
              <wp:simplePos x="0" y="0"/>
              <wp:positionH relativeFrom="column">
                <wp:posOffset>1914115</wp:posOffset>
              </wp:positionH>
              <wp:positionV relativeFrom="paragraph">
                <wp:posOffset>-196850</wp:posOffset>
              </wp:positionV>
              <wp:extent cx="1663065" cy="5715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06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CC2C8" w14:textId="77777777" w:rsidR="00732E90" w:rsidRPr="007F7962" w:rsidRDefault="00732E90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PIB: 101733237</w:t>
                          </w:r>
                        </w:p>
                        <w:p w14:paraId="4CE93F4F" w14:textId="1C1307CE" w:rsidR="00732E90" w:rsidRPr="007F7962" w:rsidRDefault="00732E90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Šifra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delatnosti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: 6</w:t>
                          </w:r>
                          <w:r w:rsidR="002E196F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202</w:t>
                          </w:r>
                        </w:p>
                        <w:p w14:paraId="00AE384E" w14:textId="2B2E8C92" w:rsidR="00732E90" w:rsidRPr="007F7962" w:rsidRDefault="00732E90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Matični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broj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: 17328964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 w14:anchorId="278626C3" id="Text Box 6" o:spid="_x0000_s1029" type="#_x0000_t202" style="position:absolute;margin-left:150.7pt;margin-top:-15.5pt;width:130.9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" filled="f" stroked="f">
              <v:textbox>
                <w:txbxContent>
                  <w:p w14:paraId="449CC2C8" w14:textId="77777777" w:rsidR="00732E90" w:rsidRPr="007F7962" w:rsidRDefault="00732E90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PIB: 101733237</w:t>
                    </w:r>
                  </w:p>
                  <w:p w14:paraId="4CE93F4F" w14:textId="1C1307CE" w:rsidR="00732E90" w:rsidRPr="007F7962" w:rsidRDefault="00732E90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Šifra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delatnosti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: 6</w:t>
                    </w:r>
                    <w:r w:rsidR="002E196F">
                      <w:rPr>
                        <w:color w:val="767171" w:themeColor="background2" w:themeShade="80"/>
                        <w:sz w:val="18"/>
                        <w:szCs w:val="18"/>
                      </w:rPr>
                      <w:t>202</w:t>
                    </w:r>
                  </w:p>
                  <w:p w14:paraId="00AE384E" w14:textId="2B2E8C92" w:rsidR="00732E90" w:rsidRPr="007F7962" w:rsidRDefault="00732E90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Matični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broj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: 17328964</w:t>
                    </w:r>
                  </w:p>
                </w:txbxContent>
              </v:textbox>
            </v:shape>
          </w:pict>
        </mc:Fallback>
      </mc:AlternateContent>
    </w:r>
    <w:r w:rsidR="006524A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2BE9D" wp14:editId="14EA837B">
              <wp:simplePos x="0" y="0"/>
              <wp:positionH relativeFrom="column">
                <wp:posOffset>-193153</wp:posOffset>
              </wp:positionH>
              <wp:positionV relativeFrom="paragraph">
                <wp:posOffset>-202565</wp:posOffset>
              </wp:positionV>
              <wp:extent cx="2016760" cy="5715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76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3352E" w14:textId="77777777" w:rsidR="00732E90" w:rsidRPr="007F7962" w:rsidRDefault="00732E90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Tekući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računi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77EBFC8D" w14:textId="77777777" w:rsidR="00732E90" w:rsidRPr="007F7962" w:rsidRDefault="00732E90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Jubmes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a.d.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: 190-1270-57</w:t>
                          </w:r>
                        </w:p>
                        <w:p w14:paraId="69C17223" w14:textId="1B76E89C" w:rsidR="00732E90" w:rsidRPr="007F7962" w:rsidRDefault="00B97EDF" w:rsidP="00CC395C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Procredit</w:t>
                          </w:r>
                          <w:proofErr w:type="spellEnd"/>
                          <w: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 w:rsidR="00732E90"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220-135473-06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 w14:anchorId="4702BE9D" id="Text Box 5" o:spid="_x0000_s1030" type="#_x0000_t202" style="position:absolute;margin-left:-15.2pt;margin-top:-15.95pt;width:158.8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" filled="f" stroked="f">
              <v:textbox>
                <w:txbxContent>
                  <w:p w14:paraId="2C13352E" w14:textId="77777777" w:rsidR="00732E90" w:rsidRPr="007F7962" w:rsidRDefault="00732E90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Tekući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računi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:</w:t>
                    </w:r>
                  </w:p>
                  <w:p w14:paraId="77EBFC8D" w14:textId="77777777" w:rsidR="00732E90" w:rsidRPr="007F7962" w:rsidRDefault="00732E90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Jubmes </w:t>
                    </w:r>
                    <w:proofErr w:type="spellStart"/>
                    <w:proofErr w:type="gram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banka</w:t>
                    </w:r>
                    <w:proofErr w:type="spellEnd"/>
                    <w:proofErr w:type="gram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a.d.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: 190-1270-57</w:t>
                    </w:r>
                  </w:p>
                  <w:p w14:paraId="69C17223" w14:textId="1B76E89C" w:rsidR="00732E90" w:rsidRPr="007F7962" w:rsidRDefault="00B97EDF" w:rsidP="00CC395C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color w:val="767171" w:themeColor="background2" w:themeShade="80"/>
                        <w:sz w:val="18"/>
                        <w:szCs w:val="18"/>
                      </w:rPr>
                      <w:t>Procredit</w:t>
                    </w:r>
                    <w:proofErr w:type="spellEnd"/>
                    <w:r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767171" w:themeColor="background2" w:themeShade="80"/>
                        <w:sz w:val="18"/>
                        <w:szCs w:val="18"/>
                      </w:rPr>
                      <w:t>banka</w:t>
                    </w:r>
                    <w:proofErr w:type="spellEnd"/>
                    <w:proofErr w:type="gramEnd"/>
                    <w:r w:rsidR="00732E90"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color w:val="767171" w:themeColor="background2" w:themeShade="80"/>
                        <w:sz w:val="18"/>
                        <w:szCs w:val="18"/>
                      </w:rPr>
                      <w:t>220-135473-06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58CA" w14:textId="77777777" w:rsidR="00632387" w:rsidRDefault="00632387" w:rsidP="000911EA">
      <w:r>
        <w:separator/>
      </w:r>
    </w:p>
  </w:footnote>
  <w:footnote w:type="continuationSeparator" w:id="0">
    <w:p w14:paraId="578C57F8" w14:textId="77777777" w:rsidR="00632387" w:rsidRDefault="00632387" w:rsidP="0009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E311C" w14:textId="2CA6A884" w:rsidR="007F015C" w:rsidRDefault="008B5AA4" w:rsidP="001126A0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5D0D04" wp14:editId="153B9A0B">
              <wp:simplePos x="0" y="0"/>
              <wp:positionH relativeFrom="column">
                <wp:posOffset>2819400</wp:posOffset>
              </wp:positionH>
              <wp:positionV relativeFrom="paragraph">
                <wp:posOffset>8890</wp:posOffset>
              </wp:positionV>
              <wp:extent cx="1755775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57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370C4" w14:textId="77777777" w:rsidR="00B16AF2" w:rsidRPr="007F7962" w:rsidRDefault="00B16AF2" w:rsidP="00A472D8">
                          <w:pPr>
                            <w:rPr>
                              <w:b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b/>
                              <w:color w:val="767171" w:themeColor="background2" w:themeShade="80"/>
                              <w:sz w:val="18"/>
                              <w:szCs w:val="18"/>
                            </w:rPr>
                            <w:t>TeleGroup d.o.o. Beograd</w:t>
                          </w:r>
                        </w:p>
                        <w:p w14:paraId="052CE9E6" w14:textId="77777777" w:rsidR="00B16AF2" w:rsidRPr="007F7962" w:rsidRDefault="00B16AF2" w:rsidP="00B16AF2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Svetozara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Miletića</w:t>
                          </w:r>
                          <w:proofErr w:type="spellEnd"/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9a</w:t>
                          </w:r>
                        </w:p>
                        <w:p w14:paraId="57132473" w14:textId="77777777" w:rsidR="00147F4A" w:rsidRDefault="00B16AF2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11</w:t>
                          </w:r>
                          <w:r w:rsidR="00E4304A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108</w:t>
                          </w:r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Beograd, Srbija</w:t>
                          </w:r>
                          <w:r w:rsidR="00147F4A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3E5C0C2" w14:textId="565D5F05" w:rsidR="00B16AF2" w:rsidRPr="007F7962" w:rsidRDefault="00147F4A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PAK 101113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E5D0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2pt;margin-top:.7pt;width:138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" filled="f" stroked="f">
              <v:textbox>
                <w:txbxContent>
                  <w:p w14:paraId="407370C4" w14:textId="77777777" w:rsidR="00B16AF2" w:rsidRPr="007F7962" w:rsidRDefault="00B16AF2" w:rsidP="00A472D8">
                    <w:pPr>
                      <w:rPr>
                        <w:b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7F7962">
                      <w:rPr>
                        <w:b/>
                        <w:color w:val="767171" w:themeColor="background2" w:themeShade="80"/>
                        <w:sz w:val="18"/>
                        <w:szCs w:val="18"/>
                      </w:rPr>
                      <w:t>TeleGroup d.o.o. Beograd</w:t>
                    </w:r>
                  </w:p>
                  <w:p w14:paraId="052CE9E6" w14:textId="77777777" w:rsidR="00B16AF2" w:rsidRPr="007F7962" w:rsidRDefault="00B16AF2" w:rsidP="00B16AF2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Svetozara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Miletića</w:t>
                    </w:r>
                    <w:proofErr w:type="spellEnd"/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9a</w:t>
                    </w:r>
                  </w:p>
                  <w:p w14:paraId="57132473" w14:textId="77777777" w:rsidR="00147F4A" w:rsidRDefault="00B16AF2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11</w:t>
                    </w:r>
                    <w:r w:rsidR="00E4304A">
                      <w:rPr>
                        <w:color w:val="767171" w:themeColor="background2" w:themeShade="80"/>
                        <w:sz w:val="18"/>
                        <w:szCs w:val="18"/>
                      </w:rPr>
                      <w:t>108</w:t>
                    </w:r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Beograd, Srbija</w:t>
                    </w:r>
                    <w:r w:rsidR="00147F4A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43E5C0C2" w14:textId="565D5F05" w:rsidR="00B16AF2" w:rsidRPr="007F7962" w:rsidRDefault="00147F4A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r>
                      <w:rPr>
                        <w:color w:val="767171" w:themeColor="background2" w:themeShade="80"/>
                        <w:sz w:val="18"/>
                        <w:szCs w:val="18"/>
                      </w:rPr>
                      <w:t>PAK 101113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F1D5F" wp14:editId="109BABD2">
              <wp:simplePos x="0" y="0"/>
              <wp:positionH relativeFrom="column">
                <wp:posOffset>4572000</wp:posOffset>
              </wp:positionH>
              <wp:positionV relativeFrom="paragraph">
                <wp:posOffset>8890</wp:posOffset>
              </wp:positionV>
              <wp:extent cx="1597025" cy="666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0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28EBE" w14:textId="0E50F3B1" w:rsidR="00B16AF2" w:rsidRPr="007F7962" w:rsidRDefault="006E6A7A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>t</w:t>
                          </w:r>
                          <w:r w:rsidR="00443B63"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 xml:space="preserve">: </w:t>
                          </w:r>
                          <w:r w:rsidR="00443B63"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+381 11 3081 981</w:t>
                          </w:r>
                        </w:p>
                        <w:p w14:paraId="025634F5" w14:textId="1752156D" w:rsidR="00443B63" w:rsidRPr="007F7962" w:rsidRDefault="006E6A7A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>f</w:t>
                          </w:r>
                          <w:r w:rsidR="00443B63"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 xml:space="preserve">: </w:t>
                          </w:r>
                          <w:r w:rsidR="00443B63"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+381 11 3081 991</w:t>
                          </w:r>
                        </w:p>
                        <w:p w14:paraId="403A5DB1" w14:textId="142EEAFE" w:rsidR="000911EA" w:rsidRPr="007F7962" w:rsidRDefault="006E6A7A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>e</w:t>
                          </w:r>
                          <w:r w:rsidR="006F5415" w:rsidRPr="007F7962">
                            <w:rPr>
                              <w:color w:val="ED7D31" w:themeColor="accent2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="00B06E44" w:rsidRPr="00B06E44">
                              <w:rPr>
                                <w:color w:val="767171" w:themeColor="background2" w:themeShade="80"/>
                                <w:sz w:val="18"/>
                              </w:rPr>
                              <w:t>office@telegroup-ltd.com</w:t>
                            </w:r>
                          </w:hyperlink>
                          <w:r w:rsidR="00B06E44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280942" w14:textId="77777777" w:rsidR="000911EA" w:rsidRPr="007F7962" w:rsidRDefault="000911EA" w:rsidP="00A472D8">
                          <w:pPr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7F7962">
                            <w:rPr>
                              <w:color w:val="767171" w:themeColor="background2" w:themeShade="80"/>
                              <w:sz w:val="18"/>
                              <w:szCs w:val="18"/>
                            </w:rPr>
                            <w:t>www.telegroup-ltd.com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41EF1D5F" id="Text Box 2" o:spid="_x0000_s1027" type="#_x0000_t202" style="position:absolute;left:0;text-align:left;margin-left:5in;margin-top:.7pt;width:125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" filled="f" stroked="f">
              <v:textbox>
                <w:txbxContent>
                  <w:p w14:paraId="0DD28EBE" w14:textId="0E50F3B1" w:rsidR="00B16AF2" w:rsidRPr="007F7962" w:rsidRDefault="006E6A7A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gramStart"/>
                    <w:r w:rsidRPr="007F7962">
                      <w:rPr>
                        <w:color w:val="ED7D31" w:themeColor="accent2"/>
                        <w:sz w:val="18"/>
                        <w:szCs w:val="18"/>
                      </w:rPr>
                      <w:t>t</w:t>
                    </w:r>
                    <w:proofErr w:type="gramEnd"/>
                    <w:r w:rsidR="00443B63" w:rsidRPr="007F7962">
                      <w:rPr>
                        <w:color w:val="ED7D31" w:themeColor="accent2"/>
                        <w:sz w:val="18"/>
                        <w:szCs w:val="18"/>
                      </w:rPr>
                      <w:t xml:space="preserve">: </w:t>
                    </w:r>
                    <w:r w:rsidR="00443B63"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+381 11 3081 981</w:t>
                    </w:r>
                  </w:p>
                  <w:p w14:paraId="025634F5" w14:textId="1752156D" w:rsidR="00443B63" w:rsidRPr="007F7962" w:rsidRDefault="006E6A7A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gramStart"/>
                    <w:r w:rsidRPr="007F7962">
                      <w:rPr>
                        <w:color w:val="ED7D31" w:themeColor="accent2"/>
                        <w:sz w:val="18"/>
                        <w:szCs w:val="18"/>
                      </w:rPr>
                      <w:t>f</w:t>
                    </w:r>
                    <w:proofErr w:type="gramEnd"/>
                    <w:r w:rsidR="00443B63" w:rsidRPr="007F7962">
                      <w:rPr>
                        <w:color w:val="ED7D31" w:themeColor="accent2"/>
                        <w:sz w:val="18"/>
                        <w:szCs w:val="18"/>
                      </w:rPr>
                      <w:t xml:space="preserve">: </w:t>
                    </w:r>
                    <w:r w:rsidR="00443B63"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+381 11 3081 991</w:t>
                    </w:r>
                  </w:p>
                  <w:p w14:paraId="403A5DB1" w14:textId="142EEAFE" w:rsidR="000911EA" w:rsidRPr="007F7962" w:rsidRDefault="006E6A7A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proofErr w:type="gramStart"/>
                    <w:r w:rsidRPr="007F7962">
                      <w:rPr>
                        <w:color w:val="ED7D31" w:themeColor="accent2"/>
                        <w:sz w:val="18"/>
                        <w:szCs w:val="18"/>
                      </w:rPr>
                      <w:t>e</w:t>
                    </w:r>
                    <w:proofErr w:type="gramEnd"/>
                    <w:r w:rsidR="006F5415" w:rsidRPr="007F7962">
                      <w:rPr>
                        <w:color w:val="ED7D31" w:themeColor="accent2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="00B06E44" w:rsidRPr="00B06E44">
                        <w:rPr>
                          <w:color w:val="767171" w:themeColor="background2" w:themeShade="80"/>
                          <w:sz w:val="18"/>
                        </w:rPr>
                        <w:t>office@telegroup-ltd.com</w:t>
                      </w:r>
                    </w:hyperlink>
                    <w:r w:rsidR="00B06E44">
                      <w:rPr>
                        <w:color w:val="767171" w:themeColor="background2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36280942" w14:textId="77777777" w:rsidR="000911EA" w:rsidRPr="007F7962" w:rsidRDefault="000911EA" w:rsidP="00A472D8">
                    <w:pPr>
                      <w:rPr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7F7962">
                      <w:rPr>
                        <w:color w:val="767171" w:themeColor="background2" w:themeShade="80"/>
                        <w:sz w:val="18"/>
                        <w:szCs w:val="18"/>
                      </w:rPr>
                      <w:t>www.telegroup-ltd.com</w:t>
                    </w:r>
                  </w:p>
                </w:txbxContent>
              </v:textbox>
            </v:shape>
          </w:pict>
        </mc:Fallback>
      </mc:AlternateContent>
    </w:r>
  </w:p>
  <w:p w14:paraId="2E6EBF3D" w14:textId="14050062" w:rsidR="000911EA" w:rsidRDefault="007F015C" w:rsidP="001126A0">
    <w:pPr>
      <w:pStyle w:val="Header"/>
      <w:ind w:left="-284"/>
    </w:pPr>
    <w:r>
      <w:rPr>
        <w:noProof/>
      </w:rPr>
      <w:drawing>
        <wp:inline distT="0" distB="0" distL="0" distR="0" wp14:anchorId="2CF04B0D" wp14:editId="6C37983B">
          <wp:extent cx="1930890" cy="355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G log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380" cy="35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407"/>
        </w:tabs>
        <w:ind w:left="40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C864C1A"/>
    <w:multiLevelType w:val="hybridMultilevel"/>
    <w:tmpl w:val="AF9E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29"/>
    <w:rsid w:val="0004128E"/>
    <w:rsid w:val="00050DC3"/>
    <w:rsid w:val="000911EA"/>
    <w:rsid w:val="000A466B"/>
    <w:rsid w:val="001126A0"/>
    <w:rsid w:val="00147F4A"/>
    <w:rsid w:val="001F7181"/>
    <w:rsid w:val="002369F2"/>
    <w:rsid w:val="002E196F"/>
    <w:rsid w:val="002E722D"/>
    <w:rsid w:val="00361E3E"/>
    <w:rsid w:val="00431EE0"/>
    <w:rsid w:val="00443B63"/>
    <w:rsid w:val="004571F0"/>
    <w:rsid w:val="0048666A"/>
    <w:rsid w:val="004D268E"/>
    <w:rsid w:val="00535C40"/>
    <w:rsid w:val="005D3558"/>
    <w:rsid w:val="005F41D0"/>
    <w:rsid w:val="005F61D0"/>
    <w:rsid w:val="00610883"/>
    <w:rsid w:val="0063188D"/>
    <w:rsid w:val="00632387"/>
    <w:rsid w:val="006524A1"/>
    <w:rsid w:val="006560A9"/>
    <w:rsid w:val="006E6A7A"/>
    <w:rsid w:val="006F5415"/>
    <w:rsid w:val="00732E90"/>
    <w:rsid w:val="007462B7"/>
    <w:rsid w:val="007946FD"/>
    <w:rsid w:val="007E3FA5"/>
    <w:rsid w:val="007F015C"/>
    <w:rsid w:val="007F346F"/>
    <w:rsid w:val="007F7962"/>
    <w:rsid w:val="008127F0"/>
    <w:rsid w:val="00875029"/>
    <w:rsid w:val="008772CA"/>
    <w:rsid w:val="00896814"/>
    <w:rsid w:val="008B5AA4"/>
    <w:rsid w:val="00925617"/>
    <w:rsid w:val="009528E6"/>
    <w:rsid w:val="00984327"/>
    <w:rsid w:val="009F5E64"/>
    <w:rsid w:val="00A27AD4"/>
    <w:rsid w:val="00A472D8"/>
    <w:rsid w:val="00A60B0F"/>
    <w:rsid w:val="00A904CD"/>
    <w:rsid w:val="00AE41EA"/>
    <w:rsid w:val="00B06E44"/>
    <w:rsid w:val="00B16AF2"/>
    <w:rsid w:val="00B4025D"/>
    <w:rsid w:val="00B45FD2"/>
    <w:rsid w:val="00B5599D"/>
    <w:rsid w:val="00B55CD2"/>
    <w:rsid w:val="00B62C88"/>
    <w:rsid w:val="00B648AD"/>
    <w:rsid w:val="00B8097F"/>
    <w:rsid w:val="00B93FDE"/>
    <w:rsid w:val="00B97EDF"/>
    <w:rsid w:val="00C0328C"/>
    <w:rsid w:val="00C10AE8"/>
    <w:rsid w:val="00CC395C"/>
    <w:rsid w:val="00CD3179"/>
    <w:rsid w:val="00CE0305"/>
    <w:rsid w:val="00D02004"/>
    <w:rsid w:val="00D10230"/>
    <w:rsid w:val="00D16494"/>
    <w:rsid w:val="00DC4ABB"/>
    <w:rsid w:val="00E10B6C"/>
    <w:rsid w:val="00E411CA"/>
    <w:rsid w:val="00E4304A"/>
    <w:rsid w:val="00E81410"/>
    <w:rsid w:val="00E85434"/>
    <w:rsid w:val="00EA649B"/>
    <w:rsid w:val="00FC1D93"/>
    <w:rsid w:val="00FD232D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1F4D6"/>
  <w15:docId w15:val="{C8BC93A7-9252-4F60-98DF-F653915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1EA"/>
  </w:style>
  <w:style w:type="paragraph" w:styleId="Footer">
    <w:name w:val="footer"/>
    <w:basedOn w:val="Normal"/>
    <w:link w:val="FooterChar"/>
    <w:uiPriority w:val="99"/>
    <w:unhideWhenUsed/>
    <w:rsid w:val="00091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EA"/>
  </w:style>
  <w:style w:type="character" w:styleId="Hyperlink">
    <w:name w:val="Hyperlink"/>
    <w:basedOn w:val="DefaultParagraphFont"/>
    <w:uiPriority w:val="99"/>
    <w:unhideWhenUsed/>
    <w:rsid w:val="00443B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43B63"/>
  </w:style>
  <w:style w:type="character" w:styleId="FollowedHyperlink">
    <w:name w:val="FollowedHyperlink"/>
    <w:basedOn w:val="DefaultParagraphFont"/>
    <w:uiPriority w:val="99"/>
    <w:semiHidden/>
    <w:unhideWhenUsed/>
    <w:rsid w:val="006F54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AD4"/>
    <w:pPr>
      <w:ind w:left="720"/>
      <w:contextualSpacing/>
    </w:pPr>
  </w:style>
  <w:style w:type="paragraph" w:customStyle="1" w:styleId="Bodytext">
    <w:name w:val="Bodytext"/>
    <w:qFormat/>
    <w:rsid w:val="005F61D0"/>
    <w:pPr>
      <w:spacing w:line="360" w:lineRule="auto"/>
    </w:pPr>
    <w:rPr>
      <w:rFonts w:ascii="Arial" w:eastAsia="Times New Roman" w:hAnsi="Arial" w:cs="Times New Roman"/>
      <w:sz w:val="22"/>
      <w:szCs w:val="20"/>
      <w:lang w:eastAsia="de-DE"/>
    </w:rPr>
  </w:style>
  <w:style w:type="paragraph" w:customStyle="1" w:styleId="BulletsListing">
    <w:name w:val="Bullets Listing"/>
    <w:basedOn w:val="Bodytext"/>
    <w:qFormat/>
    <w:rsid w:val="005F61D0"/>
    <w:pPr>
      <w:numPr>
        <w:numId w:val="2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office@telegroup-ltd.com" TargetMode="External"/><Relationship Id="rId1" Type="http://schemas.openxmlformats.org/officeDocument/2006/relationships/hyperlink" Target="mailto:office@telegroup-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B2C3F3-7D89-4CA1-AE03-E43CCCA4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Marija Vujinović</cp:lastModifiedBy>
  <cp:revision>2</cp:revision>
  <cp:lastPrinted>2018-07-16T13:05:00Z</cp:lastPrinted>
  <dcterms:created xsi:type="dcterms:W3CDTF">2019-05-27T14:12:00Z</dcterms:created>
  <dcterms:modified xsi:type="dcterms:W3CDTF">2019-05-27T14:12:00Z</dcterms:modified>
</cp:coreProperties>
</file>